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D3F5" w14:textId="77777777" w:rsidR="00DD1C57" w:rsidRPr="009324BD" w:rsidRDefault="00DD1C57" w:rsidP="007A5E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2E05E3" w14:textId="0B2E7031" w:rsidR="007A5ED3" w:rsidRPr="009324BD" w:rsidRDefault="007A5ED3" w:rsidP="007A5E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bCs/>
        </w:rPr>
        <w:t>ПРОТОКОЛ №</w:t>
      </w:r>
      <w:r w:rsidR="00CF37EC" w:rsidRPr="009324BD">
        <w:rPr>
          <w:rFonts w:ascii="Times New Roman" w:hAnsi="Times New Roman" w:cs="Times New Roman"/>
          <w:b/>
          <w:bCs/>
        </w:rPr>
        <w:t>6</w:t>
      </w:r>
      <w:r w:rsidR="005C63E8" w:rsidRPr="009324BD">
        <w:rPr>
          <w:rFonts w:ascii="Times New Roman" w:hAnsi="Times New Roman" w:cs="Times New Roman"/>
          <w:b/>
          <w:bCs/>
        </w:rPr>
        <w:t>7</w:t>
      </w:r>
    </w:p>
    <w:p w14:paraId="15A49CE0" w14:textId="179F5823" w:rsidR="007A5ED3" w:rsidRPr="009324BD" w:rsidRDefault="007A5ED3" w:rsidP="007A5E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bCs/>
        </w:rPr>
        <w:t>позачергових Загальних зборів акціонерів</w:t>
      </w:r>
    </w:p>
    <w:p w14:paraId="6722F4D2" w14:textId="77777777" w:rsidR="007A5ED3" w:rsidRPr="009324BD" w:rsidRDefault="007A5ED3" w:rsidP="007A5E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</w:rPr>
        <w:t>(далі – Загальні збори)</w:t>
      </w:r>
    </w:p>
    <w:p w14:paraId="43170603" w14:textId="77777777" w:rsidR="007A5ED3" w:rsidRPr="009324BD" w:rsidRDefault="007A5ED3" w:rsidP="007A5E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bCs/>
        </w:rPr>
        <w:t>ПРИВАТНОГО АКЦІОНЕРНОГО ТОВАРИСТВА «НЕРУХОМІСТЬ СТОЛИЦІ»</w:t>
      </w:r>
    </w:p>
    <w:p w14:paraId="654E863E" w14:textId="77777777" w:rsidR="007A5ED3" w:rsidRPr="009324BD" w:rsidRDefault="007A5ED3" w:rsidP="007A5E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bCs/>
        </w:rPr>
        <w:t>Ідентифікаційний код юридичної особи 30965299</w:t>
      </w:r>
    </w:p>
    <w:p w14:paraId="1080DA9C" w14:textId="77777777" w:rsidR="007A5ED3" w:rsidRPr="009324BD" w:rsidRDefault="007A5ED3" w:rsidP="007A5E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</w:rPr>
        <w:t>(далі – ПрАТ «НЕРУХОМІСТЬ СТОЛИЦІ», «Товариство»)</w:t>
      </w:r>
    </w:p>
    <w:p w14:paraId="3BD24147" w14:textId="77777777" w:rsidR="007A5ED3" w:rsidRPr="009324BD" w:rsidRDefault="007A5ED3" w:rsidP="007A5E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16E099" w14:textId="77777777" w:rsidR="005C63E8" w:rsidRPr="009324BD" w:rsidRDefault="005C63E8" w:rsidP="005C63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</w:rPr>
        <w:t>Позачергові Загальні збори акціонерів ПРИВАТНОГО АКЦІОНЕРНОГО ТОВАРИСТВА «НЕРУХОМІСТЬ СТОЛИЦІ» (далі також – Загальні збори), проведені з урахуванням особливостей, встановлених рішеннями Національної комісії з цінних паперів та фондового ринку №154 від 16.02.2023 року (із змінами) та №596 від 02.06.2023 року, а також статтею 59 Закону України «Про акціонерні товариства», у відповідності з якою, у разі якщо в одному місці зібралися акціонери -  власники 100 відсотків голосуючих акцій, вони мають право прийняти будь-яке рішення з питань, що належать до компетенції Загальних зборів акціонерів Товариства відповідно до закону та/або Статуту Товариства.</w:t>
      </w:r>
    </w:p>
    <w:p w14:paraId="70B30361" w14:textId="77777777" w:rsidR="005C63E8" w:rsidRPr="009324BD" w:rsidRDefault="005C63E8" w:rsidP="005C63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58A1D" w14:textId="77777777" w:rsidR="005C63E8" w:rsidRPr="009324BD" w:rsidRDefault="005C63E8" w:rsidP="005C63E8">
      <w:pPr>
        <w:spacing w:after="0" w:line="240" w:lineRule="auto"/>
        <w:ind w:left="4962" w:hanging="4962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</w:rPr>
        <w:t>Повне найменування товариства</w:t>
      </w:r>
      <w:r w:rsidRPr="009324BD">
        <w:rPr>
          <w:rFonts w:ascii="Times New Roman" w:hAnsi="Times New Roman" w:cs="Times New Roman"/>
        </w:rPr>
        <w:tab/>
        <w:t>ПРИВАТНЕ АКЦІОНЕРНЕ ТОВАРИСТВО  «НЕРУХОМІСТЬ СТОЛИЦІ»</w:t>
      </w:r>
    </w:p>
    <w:p w14:paraId="69E04756" w14:textId="77777777" w:rsidR="005C63E8" w:rsidRPr="009324BD" w:rsidRDefault="005C63E8" w:rsidP="005C63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1D8F0C" w14:textId="26922F6B" w:rsidR="005C63E8" w:rsidRPr="009324BD" w:rsidRDefault="005C63E8" w:rsidP="005C63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  <w:noProof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26FE98" wp14:editId="2201FEE3">
                <wp:simplePos x="0" y="0"/>
                <wp:positionH relativeFrom="column">
                  <wp:posOffset>-1105645</wp:posOffset>
                </wp:positionH>
                <wp:positionV relativeFrom="paragraph">
                  <wp:posOffset>1573855</wp:posOffset>
                </wp:positionV>
                <wp:extent cx="2880" cy="360"/>
                <wp:effectExtent l="95250" t="152400" r="111760" b="152400"/>
                <wp:wrapNone/>
                <wp:docPr id="1717562833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88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A96E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-91.3pt;margin-top:115.45pt;width:8.7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">
                <v:imagedata r:id="rId9" o:title=""/>
              </v:shape>
            </w:pict>
          </mc:Fallback>
        </mc:AlternateContent>
      </w:r>
      <w:r w:rsidRPr="009324BD">
        <w:rPr>
          <w:rFonts w:ascii="Times New Roman" w:hAnsi="Times New Roman" w:cs="Times New Roman"/>
        </w:rPr>
        <w:t>Ідентифікаційний код юридичної особи</w:t>
      </w:r>
      <w:r w:rsidRPr="009324BD">
        <w:rPr>
          <w:rFonts w:ascii="Times New Roman" w:hAnsi="Times New Roman" w:cs="Times New Roman"/>
        </w:rPr>
        <w:tab/>
      </w:r>
      <w:r w:rsidRPr="009324BD">
        <w:rPr>
          <w:rFonts w:ascii="Times New Roman" w:hAnsi="Times New Roman" w:cs="Times New Roman"/>
        </w:rPr>
        <w:tab/>
        <w:t>30965299</w:t>
      </w:r>
    </w:p>
    <w:tbl>
      <w:tblPr>
        <w:tblStyle w:val="a4"/>
        <w:tblW w:w="950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363"/>
        <w:gridCol w:w="4428"/>
      </w:tblGrid>
      <w:tr w:rsidR="005C63E8" w:rsidRPr="009324BD" w14:paraId="5D390069" w14:textId="77777777" w:rsidTr="00021C41">
        <w:tc>
          <w:tcPr>
            <w:tcW w:w="4712" w:type="dxa"/>
          </w:tcPr>
          <w:p w14:paraId="7505B345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76BB5E31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Дата проведення Загальних зборів акціонерів Товариства:</w:t>
            </w:r>
          </w:p>
          <w:p w14:paraId="0D196F05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23C4D7FA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Місце проведення Загальних зборів:</w:t>
            </w:r>
          </w:p>
        </w:tc>
        <w:tc>
          <w:tcPr>
            <w:tcW w:w="363" w:type="dxa"/>
          </w:tcPr>
          <w:p w14:paraId="519E5E65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43983AF5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  <w:p w14:paraId="421AA2EB" w14:textId="47DD52DC" w:rsidR="005C63E8" w:rsidRPr="009324BD" w:rsidRDefault="00945D36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  <w:lang w:val="ru-RU"/>
              </w:rPr>
              <w:t>15</w:t>
            </w:r>
            <w:r w:rsidR="005C63E8" w:rsidRPr="009324BD">
              <w:rPr>
                <w:rFonts w:ascii="Times New Roman" w:hAnsi="Times New Roman" w:cs="Times New Roman"/>
                <w:lang w:val="ru-RU"/>
              </w:rPr>
              <w:t xml:space="preserve"> грудня 2025 року</w:t>
            </w:r>
          </w:p>
          <w:p w14:paraId="12E8EA04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0C664A5D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4B3F7A05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Офіс 201, вул. Митрополита Василя Липківського, буд.45</w:t>
            </w:r>
          </w:p>
        </w:tc>
      </w:tr>
      <w:tr w:rsidR="005C63E8" w:rsidRPr="009324BD" w14:paraId="11C28D8B" w14:textId="77777777" w:rsidTr="00021C41">
        <w:tc>
          <w:tcPr>
            <w:tcW w:w="4712" w:type="dxa"/>
          </w:tcPr>
          <w:p w14:paraId="6ED199E1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A092F7E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  <w:lang w:val="ru-RU"/>
              </w:rPr>
              <w:t>Спос</w:t>
            </w:r>
            <w:r w:rsidRPr="009324BD">
              <w:rPr>
                <w:rFonts w:ascii="Times New Roman" w:hAnsi="Times New Roman" w:cs="Times New Roman"/>
              </w:rPr>
              <w:t xml:space="preserve">іб проведення </w:t>
            </w:r>
            <w:r w:rsidRPr="009324BD">
              <w:rPr>
                <w:rFonts w:ascii="Times New Roman" w:hAnsi="Times New Roman" w:cs="Times New Roman"/>
                <w:lang w:val="ru-RU"/>
              </w:rPr>
              <w:t>З</w:t>
            </w:r>
            <w:r w:rsidRPr="009324BD">
              <w:rPr>
                <w:rFonts w:ascii="Times New Roman" w:hAnsi="Times New Roman" w:cs="Times New Roman"/>
              </w:rPr>
              <w:t>агальних зборів:</w:t>
            </w:r>
          </w:p>
          <w:p w14:paraId="4D6FDE32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57AC13E2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F839845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767580BB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14D874E8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Очні загальні збори з урахуванням особливостей встановлених статтею 59 Закону України «Про акціонерні товариства» щодо проведення Загальних зборів, в яких беруть участь акціонери – власники 100 відсотків голосуючих акцій</w:t>
            </w:r>
          </w:p>
          <w:p w14:paraId="4F099C35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3EBA725F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8" w:rsidRPr="009324BD" w14:paraId="03EB460E" w14:textId="77777777" w:rsidTr="00021C41">
        <w:tc>
          <w:tcPr>
            <w:tcW w:w="4712" w:type="dxa"/>
          </w:tcPr>
          <w:p w14:paraId="6FBCB79A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Дані  переліку акціонерів, які мають право на участь у загальних зборах:</w:t>
            </w:r>
          </w:p>
          <w:p w14:paraId="35DC924C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69E5311E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4BD">
              <w:rPr>
                <w:rFonts w:ascii="Times New Roman" w:hAnsi="Times New Roman" w:cs="Times New Roman"/>
              </w:rPr>
              <w:t xml:space="preserve">-дата станом на яку складався перелік акціонерів, які мають право на участь у Загальних зборах: </w:t>
            </w:r>
          </w:p>
        </w:tc>
        <w:tc>
          <w:tcPr>
            <w:tcW w:w="363" w:type="dxa"/>
          </w:tcPr>
          <w:p w14:paraId="189A3EFE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428" w:type="dxa"/>
          </w:tcPr>
          <w:p w14:paraId="706F49BF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86D1C6B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CE834C7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  <w:p w14:paraId="433D6C2B" w14:textId="5BB414E3" w:rsidR="005C63E8" w:rsidRPr="009324BD" w:rsidRDefault="004F2389" w:rsidP="00021C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5C63E8" w:rsidRPr="009324BD">
              <w:rPr>
                <w:rFonts w:ascii="Times New Roman" w:hAnsi="Times New Roman" w:cs="Times New Roman"/>
                <w:lang w:val="ru-RU"/>
              </w:rPr>
              <w:t xml:space="preserve"> грудня 2025 року</w:t>
            </w:r>
          </w:p>
          <w:p w14:paraId="266B781A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C63E8" w:rsidRPr="009324BD" w14:paraId="74B6514B" w14:textId="77777777" w:rsidTr="00021C41">
        <w:tc>
          <w:tcPr>
            <w:tcW w:w="4712" w:type="dxa"/>
          </w:tcPr>
          <w:p w14:paraId="73EB3AEF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2240D757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2C91E977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8" w:rsidRPr="009324BD" w14:paraId="794978A1" w14:textId="77777777" w:rsidTr="00021C41">
        <w:tc>
          <w:tcPr>
            <w:tcW w:w="4712" w:type="dxa"/>
          </w:tcPr>
          <w:p w14:paraId="1159AD00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-кількість належних акціонерам голосів, які мають право на участь у Загальних зборах:</w:t>
            </w:r>
          </w:p>
        </w:tc>
        <w:tc>
          <w:tcPr>
            <w:tcW w:w="363" w:type="dxa"/>
          </w:tcPr>
          <w:p w14:paraId="384E8B21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383C3852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103 037 100 голосів</w:t>
            </w:r>
          </w:p>
        </w:tc>
      </w:tr>
      <w:tr w:rsidR="005C63E8" w:rsidRPr="009324BD" w14:paraId="661B314F" w14:textId="77777777" w:rsidTr="00021C41">
        <w:tc>
          <w:tcPr>
            <w:tcW w:w="4712" w:type="dxa"/>
          </w:tcPr>
          <w:p w14:paraId="12A5A656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7EAEFCE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0AFEA561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8" w:rsidRPr="009324BD" w14:paraId="6471A3CF" w14:textId="77777777" w:rsidTr="00021C41">
        <w:trPr>
          <w:trHeight w:val="60"/>
        </w:trPr>
        <w:tc>
          <w:tcPr>
            <w:tcW w:w="4712" w:type="dxa"/>
          </w:tcPr>
          <w:p w14:paraId="3C3F90F2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Загальна кількість осіб, включених до переліку акціонерів, які мають право на участь у Загальних зборах:</w:t>
            </w:r>
          </w:p>
        </w:tc>
        <w:tc>
          <w:tcPr>
            <w:tcW w:w="363" w:type="dxa"/>
          </w:tcPr>
          <w:p w14:paraId="6DA8674F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709021E8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  <w:lang w:val="ru-RU"/>
              </w:rPr>
              <w:t xml:space="preserve"> 2 (дві) особи, які є власниками 100 відсотків голосуючих акцій Товариства</w:t>
            </w:r>
          </w:p>
        </w:tc>
      </w:tr>
      <w:tr w:rsidR="005C63E8" w:rsidRPr="009324BD" w14:paraId="361112C1" w14:textId="77777777" w:rsidTr="00021C41">
        <w:tc>
          <w:tcPr>
            <w:tcW w:w="4712" w:type="dxa"/>
          </w:tcPr>
          <w:p w14:paraId="76A63701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61991666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48FD3CC4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8" w:rsidRPr="009324BD" w14:paraId="091ACE35" w14:textId="77777777" w:rsidTr="00021C41">
        <w:tc>
          <w:tcPr>
            <w:tcW w:w="4712" w:type="dxa"/>
          </w:tcPr>
          <w:p w14:paraId="48095100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 xml:space="preserve">Загальна кількість акціонерів - власників голосуючих акцій Товариства, які приймають, участь у Загальних зборах: </w:t>
            </w:r>
          </w:p>
        </w:tc>
        <w:tc>
          <w:tcPr>
            <w:tcW w:w="363" w:type="dxa"/>
          </w:tcPr>
          <w:p w14:paraId="28755381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381141EC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2</w:t>
            </w:r>
            <w:r w:rsidRPr="009324B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324BD">
              <w:rPr>
                <w:rFonts w:ascii="Times New Roman" w:hAnsi="Times New Roman" w:cs="Times New Roman"/>
              </w:rPr>
              <w:t>(дві)  особи, які є власниками 100 відсотків голосуючих акцій Товариства</w:t>
            </w:r>
          </w:p>
        </w:tc>
      </w:tr>
      <w:tr w:rsidR="005C63E8" w:rsidRPr="009324BD" w14:paraId="4B3B7D58" w14:textId="77777777" w:rsidTr="00021C41">
        <w:tc>
          <w:tcPr>
            <w:tcW w:w="4712" w:type="dxa"/>
          </w:tcPr>
          <w:p w14:paraId="64658811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2621D296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7A98993C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8" w:rsidRPr="009324BD" w14:paraId="0F1CD1F4" w14:textId="77777777" w:rsidTr="00021C41">
        <w:trPr>
          <w:trHeight w:val="60"/>
        </w:trPr>
        <w:tc>
          <w:tcPr>
            <w:tcW w:w="4712" w:type="dxa"/>
          </w:tcPr>
          <w:p w14:paraId="44447E32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Загальна кількість голосів акціонерів – власників голосуючих акцій Товариства, які взяли участь у Загальних зборах дистанційно через автоматизовану електрону систему:</w:t>
            </w:r>
          </w:p>
          <w:p w14:paraId="12AA2D37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259563C9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lastRenderedPageBreak/>
              <w:t>Загальна кількість голосів акціонерів – власників голосуючих акцій Товариства (їх представників), які присутні на Загальних зборах:</w:t>
            </w:r>
          </w:p>
        </w:tc>
        <w:tc>
          <w:tcPr>
            <w:tcW w:w="363" w:type="dxa"/>
          </w:tcPr>
          <w:p w14:paraId="6F21D076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7F4732C7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t>0 голосів</w:t>
            </w:r>
          </w:p>
          <w:p w14:paraId="6973FC7E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21AA65E3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21136F76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01A7CBFA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  <w:p w14:paraId="1D48DB96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  <w:r w:rsidRPr="009324BD">
              <w:rPr>
                <w:rFonts w:ascii="Times New Roman" w:hAnsi="Times New Roman" w:cs="Times New Roman"/>
              </w:rPr>
              <w:lastRenderedPageBreak/>
              <w:t>103 037 100 голосів, що складає 100 відсотків від загальної кількості голосуючих акцій</w:t>
            </w:r>
          </w:p>
        </w:tc>
      </w:tr>
      <w:tr w:rsidR="005C63E8" w:rsidRPr="009324BD" w14:paraId="5C01738B" w14:textId="77777777" w:rsidTr="00021C41">
        <w:tc>
          <w:tcPr>
            <w:tcW w:w="4712" w:type="dxa"/>
          </w:tcPr>
          <w:p w14:paraId="5FAF2F0E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5EAD1120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3076E379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8" w:rsidRPr="009324BD" w14:paraId="58087FB6" w14:textId="77777777" w:rsidTr="00021C41">
        <w:tc>
          <w:tcPr>
            <w:tcW w:w="4712" w:type="dxa"/>
          </w:tcPr>
          <w:p w14:paraId="1302FB9E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47B84EF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41A7A8EE" w14:textId="77777777" w:rsidR="005C63E8" w:rsidRPr="009324BD" w:rsidRDefault="005C63E8" w:rsidP="00021C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184D5F" w14:textId="2AF8231D" w:rsidR="005C63E8" w:rsidRPr="009324BD" w:rsidRDefault="005C63E8" w:rsidP="005C63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bCs/>
          <w:u w:val="single"/>
        </w:rPr>
        <w:t>На Загальних зборах присутні</w:t>
      </w:r>
      <w:r w:rsidR="00945D36" w:rsidRPr="009324BD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324BD">
        <w:rPr>
          <w:rFonts w:ascii="Times New Roman" w:hAnsi="Times New Roman" w:cs="Times New Roman"/>
          <w:b/>
          <w:bCs/>
        </w:rPr>
        <w:t>:</w:t>
      </w:r>
    </w:p>
    <w:p w14:paraId="145D10B4" w14:textId="77777777" w:rsidR="005C63E8" w:rsidRPr="009324BD" w:rsidRDefault="005C63E8" w:rsidP="005C63E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1567F0A" w14:textId="77777777" w:rsidR="005C63E8" w:rsidRPr="009324BD" w:rsidRDefault="005C63E8" w:rsidP="005C63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  <w:b/>
          <w:bCs/>
        </w:rPr>
        <w:t>АКЦІОНЕРНЕ ТОВАРИСТВО «ЗАКРИТИЙ НЕДИВЕРСИФІКОВАНИЙ ВЕНЧУРНИЙ КОРПОРАТИВНИЙ ІНВЕСТИЦІЙНИЙ ФОНД «ВАСАТ»,</w:t>
      </w:r>
      <w:r w:rsidRPr="009324BD">
        <w:rPr>
          <w:rFonts w:ascii="Times New Roman" w:hAnsi="Times New Roman" w:cs="Times New Roman"/>
        </w:rPr>
        <w:t xml:space="preserve"> код ЄДРПОУ 42065552, в імені та в інтересах якого на підставі Договору про управління активами від 01 червня 2023 року діє </w:t>
      </w:r>
      <w:r w:rsidRPr="009324BD">
        <w:rPr>
          <w:rFonts w:ascii="Times New Roman" w:hAnsi="Times New Roman" w:cs="Times New Roman"/>
          <w:b/>
          <w:bCs/>
        </w:rPr>
        <w:t>ТОВАРИСТВО З ОБМЕЖЕНОЮ ВІДПОВІДАЛЬНІСТЮ «КОМПАНІЯ З УПРАВЛІННЯ АКТИВАМИ «КОНТАДОР»</w:t>
      </w:r>
      <w:r w:rsidRPr="009324BD">
        <w:rPr>
          <w:rFonts w:ascii="Times New Roman" w:hAnsi="Times New Roman" w:cs="Times New Roman"/>
        </w:rPr>
        <w:t xml:space="preserve">, в особі директора Фесенка Владислава Васильовича, який діє на підставі статуту. Власник </w:t>
      </w:r>
      <w:r w:rsidRPr="009324BD">
        <w:rPr>
          <w:rFonts w:ascii="Times New Roman" w:hAnsi="Times New Roman" w:cs="Times New Roman"/>
          <w:lang w:val="ru-RU"/>
        </w:rPr>
        <w:t>92630300</w:t>
      </w:r>
      <w:r w:rsidRPr="009324BD">
        <w:rPr>
          <w:rFonts w:ascii="Times New Roman" w:hAnsi="Times New Roman" w:cs="Times New Roman"/>
        </w:rPr>
        <w:t xml:space="preserve"> штук голосуючих акцій, що становить </w:t>
      </w:r>
      <w:r w:rsidRPr="009324BD">
        <w:rPr>
          <w:rFonts w:ascii="Times New Roman" w:hAnsi="Times New Roman" w:cs="Times New Roman"/>
          <w:lang w:val="ru-RU"/>
        </w:rPr>
        <w:t>89,9</w:t>
      </w:r>
      <w:r w:rsidRPr="009324BD">
        <w:rPr>
          <w:rFonts w:ascii="Times New Roman" w:hAnsi="Times New Roman" w:cs="Times New Roman"/>
        </w:rPr>
        <w:t>% Статутного капіталу Товариства.</w:t>
      </w:r>
    </w:p>
    <w:p w14:paraId="7E547E91" w14:textId="77777777" w:rsidR="005C63E8" w:rsidRPr="009324BD" w:rsidRDefault="005C63E8" w:rsidP="005C63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  <w:b/>
          <w:bCs/>
        </w:rPr>
        <w:t>АКЦІОНЕРНЕ ТОВАРИСТВО «ЗАКРИТИЙ НЕДИВЕРСИФІКОВАНИЙ ВЕНЧУРНИЙ КОРПОРАТИВНИЙ ІНВЕСТИЦІЙНИЙ ФОНД «ТАРОН»,</w:t>
      </w:r>
      <w:r w:rsidRPr="009324BD">
        <w:rPr>
          <w:rFonts w:ascii="Times New Roman" w:hAnsi="Times New Roman" w:cs="Times New Roman"/>
        </w:rPr>
        <w:t xml:space="preserve"> код ЄДРПОУ 45198996, в імені та в інтересах якого на підставі Договору про управління активами від 18 груд</w:t>
      </w:r>
      <w:r w:rsidRPr="009324BD">
        <w:rPr>
          <w:rFonts w:ascii="Times New Roman" w:hAnsi="Times New Roman" w:cs="Times New Roman"/>
          <w:lang w:val="ru-RU"/>
        </w:rPr>
        <w:t>ня</w:t>
      </w:r>
      <w:r w:rsidRPr="009324BD">
        <w:rPr>
          <w:rFonts w:ascii="Times New Roman" w:hAnsi="Times New Roman" w:cs="Times New Roman"/>
        </w:rPr>
        <w:t xml:space="preserve"> 202</w:t>
      </w:r>
      <w:r w:rsidRPr="009324BD">
        <w:rPr>
          <w:rFonts w:ascii="Times New Roman" w:hAnsi="Times New Roman" w:cs="Times New Roman"/>
          <w:lang w:val="ru-RU"/>
        </w:rPr>
        <w:t>4</w:t>
      </w:r>
      <w:r w:rsidRPr="009324BD">
        <w:rPr>
          <w:rFonts w:ascii="Times New Roman" w:hAnsi="Times New Roman" w:cs="Times New Roman"/>
        </w:rPr>
        <w:t xml:space="preserve"> року діє </w:t>
      </w:r>
      <w:r w:rsidRPr="009324BD">
        <w:rPr>
          <w:rFonts w:ascii="Times New Roman" w:hAnsi="Times New Roman" w:cs="Times New Roman"/>
          <w:b/>
          <w:bCs/>
        </w:rPr>
        <w:t>ТОВАРИСТВО З ОБМЕЖЕНОЮ ВІДПОВІДАЛЬНІСТЮ «КОМПАНІЯ З УПРАВЛІННЯ АКТИВАМИ «КОНТАДОР»</w:t>
      </w:r>
      <w:r w:rsidRPr="009324BD">
        <w:rPr>
          <w:rFonts w:ascii="Times New Roman" w:hAnsi="Times New Roman" w:cs="Times New Roman"/>
        </w:rPr>
        <w:t xml:space="preserve">, в особі директора Фесенка Владислава Васильовича, який діє на підставі статуту. Власник </w:t>
      </w:r>
      <w:r w:rsidRPr="009324BD">
        <w:rPr>
          <w:rFonts w:ascii="Times New Roman" w:hAnsi="Times New Roman" w:cs="Times New Roman"/>
          <w:lang w:val="ru-RU"/>
        </w:rPr>
        <w:t>10406800</w:t>
      </w:r>
      <w:r w:rsidRPr="009324BD">
        <w:rPr>
          <w:rFonts w:ascii="Times New Roman" w:hAnsi="Times New Roman" w:cs="Times New Roman"/>
        </w:rPr>
        <w:t xml:space="preserve"> штук голосуючих акцій, що становить </w:t>
      </w:r>
      <w:r w:rsidRPr="009324BD">
        <w:rPr>
          <w:rFonts w:ascii="Times New Roman" w:hAnsi="Times New Roman" w:cs="Times New Roman"/>
          <w:lang w:val="ru-RU"/>
        </w:rPr>
        <w:t>10,1</w:t>
      </w:r>
      <w:r w:rsidRPr="009324BD">
        <w:rPr>
          <w:rFonts w:ascii="Times New Roman" w:hAnsi="Times New Roman" w:cs="Times New Roman"/>
        </w:rPr>
        <w:t>% Статутного капіталу Товариства.</w:t>
      </w:r>
    </w:p>
    <w:p w14:paraId="0A887C03" w14:textId="77777777" w:rsidR="005C63E8" w:rsidRPr="009324BD" w:rsidRDefault="005C63E8" w:rsidP="005C63E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80A917" w14:textId="77777777" w:rsidR="00945D36" w:rsidRPr="009324BD" w:rsidRDefault="00F55670" w:rsidP="00BA3C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  <w:b/>
          <w:bCs/>
        </w:rPr>
        <w:t>Кворум загальних зборів: 100%</w:t>
      </w:r>
      <w:r w:rsidR="00BA3CF1" w:rsidRPr="009324BD">
        <w:rPr>
          <w:rFonts w:ascii="Times New Roman" w:hAnsi="Times New Roman" w:cs="Times New Roman"/>
          <w:b/>
          <w:bCs/>
        </w:rPr>
        <w:t xml:space="preserve"> </w:t>
      </w:r>
      <w:r w:rsidR="00BA3CF1" w:rsidRPr="009324BD">
        <w:rPr>
          <w:rFonts w:ascii="Times New Roman" w:hAnsi="Times New Roman" w:cs="Times New Roman"/>
        </w:rPr>
        <w:t>Загальні збори є правомочними приймати рішення з усіх питань порядку денного.</w:t>
      </w:r>
    </w:p>
    <w:p w14:paraId="08FC3E95" w14:textId="7253E4E2" w:rsidR="00BA3CF1" w:rsidRPr="009324BD" w:rsidRDefault="00BA3CF1" w:rsidP="00BA3C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</w:rPr>
        <w:t xml:space="preserve"> </w:t>
      </w:r>
    </w:p>
    <w:p w14:paraId="53505001" w14:textId="7DB53268" w:rsidR="006A205A" w:rsidRPr="00300526" w:rsidRDefault="006A205A" w:rsidP="006A20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Запрошений та присутній </w:t>
      </w:r>
      <w:r w:rsidRPr="00300526">
        <w:rPr>
          <w:rFonts w:ascii="Times New Roman" w:hAnsi="Times New Roman" w:cs="Times New Roman"/>
          <w:b/>
          <w:sz w:val="20"/>
          <w:szCs w:val="20"/>
        </w:rPr>
        <w:t>Прищепа Сергій Володимирович</w:t>
      </w:r>
      <w:r w:rsidR="00F85D8F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65FF0">
        <w:rPr>
          <w:rFonts w:ascii="Times New Roman" w:hAnsi="Times New Roman" w:cs="Times New Roman"/>
          <w:sz w:val="20"/>
          <w:szCs w:val="20"/>
          <w:lang w:val="ru-RU"/>
        </w:rPr>
        <w:t>заступник Генерального директора</w:t>
      </w:r>
      <w:r w:rsidR="003301CA">
        <w:rPr>
          <w:rFonts w:ascii="Times New Roman" w:hAnsi="Times New Roman" w:cs="Times New Roman"/>
          <w:sz w:val="20"/>
          <w:szCs w:val="20"/>
          <w:lang w:val="ru-RU"/>
        </w:rPr>
        <w:t xml:space="preserve"> фінансів ПрАТ «НЕРУХОМІСТЬ СТОЛИЦІ».</w:t>
      </w:r>
      <w:bookmarkStart w:id="0" w:name="_GoBack"/>
      <w:bookmarkEnd w:id="0"/>
    </w:p>
    <w:p w14:paraId="11D9D9E2" w14:textId="77777777" w:rsidR="00945D36" w:rsidRPr="009324BD" w:rsidRDefault="00945D36" w:rsidP="00BA3C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43258" w14:textId="77777777" w:rsidR="00BA3CF1" w:rsidRPr="009324BD" w:rsidRDefault="00BA3CF1" w:rsidP="00BA3CF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324BD">
        <w:rPr>
          <w:rFonts w:ascii="Times New Roman" w:hAnsi="Times New Roman" w:cs="Times New Roman"/>
          <w:b/>
          <w:bCs/>
          <w:u w:val="single"/>
        </w:rPr>
        <w:t>Порядок денний:</w:t>
      </w:r>
    </w:p>
    <w:p w14:paraId="60BC0DD1" w14:textId="77777777" w:rsidR="00BA3CF1" w:rsidRPr="009324BD" w:rsidRDefault="00BA3CF1" w:rsidP="00BA3CF1">
      <w:pPr>
        <w:pStyle w:val="a5"/>
        <w:numPr>
          <w:ilvl w:val="0"/>
          <w:numId w:val="2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</w:rPr>
        <w:t>Обрання Голови та секретаря Загальних зборів.</w:t>
      </w:r>
    </w:p>
    <w:p w14:paraId="1DC23E19" w14:textId="77777777" w:rsidR="003F6744" w:rsidRPr="009324BD" w:rsidRDefault="00BA3CF1" w:rsidP="003F6744">
      <w:pPr>
        <w:pStyle w:val="a5"/>
        <w:numPr>
          <w:ilvl w:val="0"/>
          <w:numId w:val="2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</w:rPr>
        <w:t>Прийняття рішень з питань порядку проведення Загальних зборів, затвердження регламенту Загальних зборів.</w:t>
      </w:r>
    </w:p>
    <w:p w14:paraId="0327549F" w14:textId="76045D6D" w:rsidR="00945D36" w:rsidRPr="009324BD" w:rsidRDefault="00945D36" w:rsidP="003F6744">
      <w:pPr>
        <w:pStyle w:val="a5"/>
        <w:numPr>
          <w:ilvl w:val="0"/>
          <w:numId w:val="2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</w:rPr>
        <w:t>Про припинення повноважень Голови Наглядової ради Товариства.</w:t>
      </w:r>
    </w:p>
    <w:p w14:paraId="2C0B989E" w14:textId="77777777" w:rsidR="00FE2C8B" w:rsidRPr="009324BD" w:rsidRDefault="00FE2C8B" w:rsidP="006209B4">
      <w:pPr>
        <w:pStyle w:val="aa"/>
        <w:spacing w:line="240" w:lineRule="auto"/>
        <w:jc w:val="center"/>
        <w:rPr>
          <w:b/>
          <w:sz w:val="22"/>
          <w:szCs w:val="22"/>
        </w:rPr>
      </w:pPr>
    </w:p>
    <w:p w14:paraId="1930CD07" w14:textId="6378CADE" w:rsidR="006209B4" w:rsidRPr="009324BD" w:rsidRDefault="006209B4" w:rsidP="006209B4">
      <w:pPr>
        <w:pStyle w:val="aa"/>
        <w:spacing w:line="240" w:lineRule="auto"/>
        <w:jc w:val="center"/>
        <w:rPr>
          <w:bCs/>
          <w:sz w:val="22"/>
          <w:szCs w:val="22"/>
        </w:rPr>
      </w:pPr>
      <w:r w:rsidRPr="009324BD">
        <w:rPr>
          <w:b/>
          <w:sz w:val="22"/>
          <w:szCs w:val="22"/>
        </w:rPr>
        <w:t>РОЗГЛЯД ПИТАНЬ ПОРЯДКУ ДЕННОГО ЗАГАЛЬНИХ ЗБОРІВ</w:t>
      </w:r>
    </w:p>
    <w:p w14:paraId="003646BC" w14:textId="77777777" w:rsidR="006209B4" w:rsidRPr="009324BD" w:rsidRDefault="006209B4" w:rsidP="006209B4">
      <w:pPr>
        <w:pStyle w:val="aa"/>
        <w:spacing w:line="240" w:lineRule="auto"/>
        <w:jc w:val="both"/>
        <w:rPr>
          <w:bCs/>
          <w:sz w:val="22"/>
          <w:szCs w:val="22"/>
        </w:rPr>
      </w:pPr>
    </w:p>
    <w:p w14:paraId="70CBEB94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</w:rPr>
      </w:pPr>
      <w:r w:rsidRPr="009324BD">
        <w:rPr>
          <w:b/>
          <w:sz w:val="22"/>
          <w:szCs w:val="22"/>
          <w:u w:val="single"/>
        </w:rPr>
        <w:t>По першому питанню порядку денного</w:t>
      </w:r>
      <w:r w:rsidRPr="009324BD">
        <w:rPr>
          <w:b/>
          <w:sz w:val="22"/>
          <w:szCs w:val="22"/>
        </w:rPr>
        <w:t>: «Обрання Голови та секретаря Загальних зборів».</w:t>
      </w:r>
    </w:p>
    <w:p w14:paraId="2210CE88" w14:textId="25E502CF" w:rsidR="006209B4" w:rsidRPr="009324BD" w:rsidRDefault="006209B4" w:rsidP="006209B4">
      <w:pPr>
        <w:pStyle w:val="aa"/>
        <w:spacing w:line="240" w:lineRule="auto"/>
        <w:jc w:val="both"/>
        <w:rPr>
          <w:bCs/>
          <w:sz w:val="22"/>
          <w:szCs w:val="22"/>
        </w:rPr>
      </w:pPr>
      <w:r w:rsidRPr="009324BD">
        <w:rPr>
          <w:b/>
          <w:sz w:val="22"/>
          <w:szCs w:val="22"/>
          <w:u w:val="single"/>
        </w:rPr>
        <w:t>СЛУХАЛИ:</w:t>
      </w:r>
      <w:r w:rsidRPr="009324BD">
        <w:rPr>
          <w:bCs/>
          <w:sz w:val="22"/>
          <w:szCs w:val="22"/>
        </w:rPr>
        <w:t xml:space="preserve"> Фесенк</w:t>
      </w:r>
      <w:r w:rsidR="003F3692">
        <w:rPr>
          <w:bCs/>
          <w:sz w:val="22"/>
          <w:szCs w:val="22"/>
        </w:rPr>
        <w:t>а</w:t>
      </w:r>
      <w:r w:rsidRPr="009324BD">
        <w:rPr>
          <w:bCs/>
          <w:sz w:val="22"/>
          <w:szCs w:val="22"/>
        </w:rPr>
        <w:t xml:space="preserve"> В.В. з наступною пропозицією: обрати </w:t>
      </w:r>
      <w:r w:rsidR="003970B8" w:rsidRPr="009324BD">
        <w:rPr>
          <w:bCs/>
          <w:sz w:val="22"/>
          <w:szCs w:val="22"/>
        </w:rPr>
        <w:t>Фесенка В.В.</w:t>
      </w:r>
      <w:r w:rsidRPr="009324BD">
        <w:rPr>
          <w:bCs/>
          <w:sz w:val="22"/>
          <w:szCs w:val="22"/>
        </w:rPr>
        <w:t xml:space="preserve"> – Головою Загальних зборів та </w:t>
      </w:r>
      <w:r w:rsidR="00F72B54">
        <w:rPr>
          <w:bCs/>
          <w:sz w:val="22"/>
          <w:szCs w:val="22"/>
          <w:lang w:val="ru-RU"/>
        </w:rPr>
        <w:t>Прищепу С.В.</w:t>
      </w:r>
      <w:r w:rsidRPr="009324BD">
        <w:rPr>
          <w:bCs/>
          <w:sz w:val="22"/>
          <w:szCs w:val="22"/>
        </w:rPr>
        <w:t xml:space="preserve"> – секретарем Загальних зборів.</w:t>
      </w:r>
    </w:p>
    <w:p w14:paraId="79CFFB96" w14:textId="77777777" w:rsidR="006209B4" w:rsidRPr="009324BD" w:rsidRDefault="006209B4" w:rsidP="006209B4">
      <w:pPr>
        <w:pStyle w:val="aa"/>
        <w:spacing w:line="240" w:lineRule="auto"/>
        <w:ind w:left="720"/>
        <w:jc w:val="both"/>
        <w:rPr>
          <w:bCs/>
          <w:sz w:val="22"/>
          <w:szCs w:val="22"/>
        </w:rPr>
      </w:pPr>
    </w:p>
    <w:p w14:paraId="3AF3B4EF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  <w:u w:val="single"/>
        </w:rPr>
      </w:pPr>
      <w:r w:rsidRPr="009324BD">
        <w:rPr>
          <w:b/>
          <w:sz w:val="22"/>
          <w:szCs w:val="22"/>
          <w:u w:val="single"/>
        </w:rPr>
        <w:t>ГОЛОСУВАЛИ:</w:t>
      </w:r>
    </w:p>
    <w:p w14:paraId="135EE28E" w14:textId="77777777" w:rsidR="002214C8" w:rsidRPr="009324BD" w:rsidRDefault="002214C8" w:rsidP="002214C8">
      <w:pPr>
        <w:pStyle w:val="aa"/>
        <w:spacing w:line="240" w:lineRule="auto"/>
        <w:jc w:val="both"/>
        <w:rPr>
          <w:bCs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7"/>
        <w:gridCol w:w="3271"/>
        <w:gridCol w:w="3280"/>
      </w:tblGrid>
      <w:tr w:rsidR="008C2499" w:rsidRPr="009324BD" w14:paraId="0998D409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B51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  <w:p w14:paraId="65589213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Підсумки голосування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FF7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  <w:p w14:paraId="29193123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CD5A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У відсотках до загальної кількості голосів акціонерів (їх представників), які зареєструвалися для участі у позачергових Загальних зборах та є  власниками голосуючих з цього питання акцій,%</w:t>
            </w:r>
          </w:p>
        </w:tc>
      </w:tr>
      <w:tr w:rsidR="008C2499" w:rsidRPr="009324BD" w14:paraId="0CE856B0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04AF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беруть участь у голосуванні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75E2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103037100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1D72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100</w:t>
            </w:r>
          </w:p>
        </w:tc>
      </w:tr>
      <w:tr w:rsidR="008C2499" w:rsidRPr="009324BD" w14:paraId="59A7BD74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6139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проголосували «ЗА»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A5E5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103037100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0208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100</w:t>
            </w:r>
          </w:p>
        </w:tc>
      </w:tr>
      <w:tr w:rsidR="008C2499" w:rsidRPr="009324BD" w14:paraId="3CBC17E0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EF19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проголосували «ПРОТИ»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5166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7C30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  <w:tr w:rsidR="008C2499" w:rsidRPr="009324BD" w14:paraId="4CA79B9D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CF6F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lastRenderedPageBreak/>
              <w:t>Кількість голосів акціонерів, які проголосували, які не брали участь у голосуванні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8DC0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A99D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  <w:tr w:rsidR="008C2499" w:rsidRPr="009324BD" w14:paraId="478F7E76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CFC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взяли участь у загальних зборах через авторизовану електрону систему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FF69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69E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</w:tbl>
    <w:p w14:paraId="20369FA3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</w:rPr>
      </w:pPr>
      <w:r w:rsidRPr="009324BD">
        <w:rPr>
          <w:b/>
          <w:sz w:val="22"/>
          <w:szCs w:val="22"/>
        </w:rPr>
        <w:t>Рішення прийняте.</w:t>
      </w:r>
    </w:p>
    <w:p w14:paraId="6A96E45D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</w:rPr>
      </w:pPr>
    </w:p>
    <w:p w14:paraId="39C3ADCF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  <w:u w:val="single"/>
        </w:rPr>
      </w:pPr>
      <w:r w:rsidRPr="009324BD">
        <w:rPr>
          <w:b/>
          <w:sz w:val="22"/>
          <w:szCs w:val="22"/>
          <w:u w:val="single"/>
        </w:rPr>
        <w:t>ВИРІШИЛИ:</w:t>
      </w:r>
    </w:p>
    <w:p w14:paraId="22EFB8DD" w14:textId="45F4C41D" w:rsidR="006209B4" w:rsidRPr="009324BD" w:rsidRDefault="006209B4" w:rsidP="006209B4">
      <w:pPr>
        <w:pStyle w:val="aa"/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Обрати</w:t>
      </w:r>
      <w:r w:rsidR="003970B8" w:rsidRPr="009324BD">
        <w:rPr>
          <w:bCs/>
          <w:sz w:val="22"/>
          <w:szCs w:val="22"/>
        </w:rPr>
        <w:t xml:space="preserve"> Фесенка В.В. </w:t>
      </w:r>
      <w:r w:rsidRPr="009324BD">
        <w:rPr>
          <w:bCs/>
          <w:sz w:val="22"/>
          <w:szCs w:val="22"/>
        </w:rPr>
        <w:t xml:space="preserve">– Головою Загальних зборів та </w:t>
      </w:r>
      <w:r w:rsidR="00F72B54">
        <w:rPr>
          <w:bCs/>
          <w:sz w:val="22"/>
          <w:szCs w:val="22"/>
          <w:lang w:val="ru-RU"/>
        </w:rPr>
        <w:t>Прищепу С.В.</w:t>
      </w:r>
      <w:r w:rsidRPr="009324BD">
        <w:rPr>
          <w:bCs/>
          <w:sz w:val="22"/>
          <w:szCs w:val="22"/>
        </w:rPr>
        <w:t>– секретарем Загальних зборів.</w:t>
      </w:r>
    </w:p>
    <w:p w14:paraId="0A60FA95" w14:textId="77777777" w:rsidR="006209B4" w:rsidRPr="009324BD" w:rsidRDefault="006209B4" w:rsidP="006209B4">
      <w:pPr>
        <w:pStyle w:val="aa"/>
        <w:spacing w:line="240" w:lineRule="auto"/>
        <w:jc w:val="both"/>
        <w:rPr>
          <w:bCs/>
          <w:sz w:val="22"/>
          <w:szCs w:val="22"/>
        </w:rPr>
      </w:pPr>
    </w:p>
    <w:p w14:paraId="06ADFF38" w14:textId="77777777" w:rsidR="006209B4" w:rsidRPr="009324BD" w:rsidRDefault="006209B4" w:rsidP="006209B4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u w:val="single"/>
        </w:rPr>
        <w:t>По другому питанню порядку денного</w:t>
      </w:r>
      <w:r w:rsidRPr="009324BD">
        <w:rPr>
          <w:rFonts w:ascii="Times New Roman" w:hAnsi="Times New Roman" w:cs="Times New Roman"/>
          <w:b/>
        </w:rPr>
        <w:t>: «</w:t>
      </w:r>
      <w:r w:rsidRPr="009324BD">
        <w:rPr>
          <w:rFonts w:ascii="Times New Roman" w:hAnsi="Times New Roman" w:cs="Times New Roman"/>
          <w:b/>
          <w:bCs/>
        </w:rPr>
        <w:t>Прийняття рішень з питань порядку проведення Загальних зборів, затвердження регламенту Загальних зборів».</w:t>
      </w:r>
    </w:p>
    <w:p w14:paraId="27F9A796" w14:textId="16846400" w:rsidR="006209B4" w:rsidRPr="009324BD" w:rsidRDefault="006209B4" w:rsidP="006209B4">
      <w:pPr>
        <w:pStyle w:val="aa"/>
        <w:spacing w:line="240" w:lineRule="auto"/>
        <w:jc w:val="both"/>
        <w:rPr>
          <w:bCs/>
          <w:sz w:val="22"/>
          <w:szCs w:val="22"/>
        </w:rPr>
      </w:pPr>
      <w:r w:rsidRPr="009324BD">
        <w:rPr>
          <w:b/>
          <w:sz w:val="22"/>
          <w:szCs w:val="22"/>
          <w:u w:val="single"/>
        </w:rPr>
        <w:t>СЛУХАЛИ:</w:t>
      </w:r>
      <w:r w:rsidRPr="009324BD">
        <w:rPr>
          <w:bCs/>
          <w:sz w:val="22"/>
          <w:szCs w:val="22"/>
        </w:rPr>
        <w:t xml:space="preserve"> Фесенк</w:t>
      </w:r>
      <w:r w:rsidR="007D51E5" w:rsidRPr="006A205A">
        <w:rPr>
          <w:bCs/>
          <w:sz w:val="22"/>
          <w:szCs w:val="22"/>
          <w:lang w:val="ru-RU"/>
        </w:rPr>
        <w:t>а</w:t>
      </w:r>
      <w:r w:rsidRPr="009324BD">
        <w:rPr>
          <w:bCs/>
          <w:sz w:val="22"/>
          <w:szCs w:val="22"/>
        </w:rPr>
        <w:t xml:space="preserve"> В.В., який зазначив про необхідність прийняття рішення з питань порядку денного проведення Загальних зборів та затвердження регламенту Загальних зборів, та надав наступну пропозицію:</w:t>
      </w:r>
    </w:p>
    <w:p w14:paraId="2F9EE34F" w14:textId="77777777" w:rsidR="006209B4" w:rsidRPr="009324BD" w:rsidRDefault="006209B4" w:rsidP="006209B4">
      <w:pPr>
        <w:pStyle w:val="aa"/>
        <w:spacing w:line="240" w:lineRule="auto"/>
        <w:ind w:left="720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Затвердити наступний порядок проведення та регламент Загальних зборів:</w:t>
      </w:r>
    </w:p>
    <w:p w14:paraId="7D8321EA" w14:textId="77777777" w:rsidR="006209B4" w:rsidRPr="009324BD" w:rsidRDefault="006209B4" w:rsidP="006209B4">
      <w:pPr>
        <w:pStyle w:val="aa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Загальні збори провести у порядку, передбаченому Рішенням Національної комісії з цінних паперів та фондового ринку  №596 від 02.06.2023р. та статтею 59 Закону України «Про акціонерні товариства».</w:t>
      </w:r>
    </w:p>
    <w:p w14:paraId="2AB91481" w14:textId="77777777" w:rsidR="006209B4" w:rsidRPr="009324BD" w:rsidRDefault="006209B4" w:rsidP="006209B4">
      <w:pPr>
        <w:pStyle w:val="aa"/>
        <w:numPr>
          <w:ilvl w:val="0"/>
          <w:numId w:val="6"/>
        </w:numPr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Реєстраційна комісія не призначалась.</w:t>
      </w:r>
    </w:p>
    <w:p w14:paraId="19547481" w14:textId="77777777" w:rsidR="006209B4" w:rsidRPr="009324BD" w:rsidRDefault="006209B4" w:rsidP="006209B4">
      <w:pPr>
        <w:pStyle w:val="aa"/>
        <w:numPr>
          <w:ilvl w:val="0"/>
          <w:numId w:val="6"/>
        </w:numPr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Лічильна комісія не обирається. Протоколи про підсумки голосування не складаються. Підсумки голосування фіксуються виключно в Протоколі Загальних зборів.</w:t>
      </w:r>
    </w:p>
    <w:p w14:paraId="580631F5" w14:textId="77777777" w:rsidR="006209B4" w:rsidRPr="009324BD" w:rsidRDefault="006209B4" w:rsidP="006209B4">
      <w:pPr>
        <w:pStyle w:val="aa"/>
        <w:numPr>
          <w:ilvl w:val="0"/>
          <w:numId w:val="6"/>
        </w:numPr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Час для доповідей, запитань, відповідей та обговорень не обмежується.</w:t>
      </w:r>
    </w:p>
    <w:p w14:paraId="00B76D95" w14:textId="77777777" w:rsidR="006209B4" w:rsidRPr="009324BD" w:rsidRDefault="006209B4" w:rsidP="006209B4">
      <w:pPr>
        <w:pStyle w:val="aa"/>
        <w:numPr>
          <w:ilvl w:val="0"/>
          <w:numId w:val="6"/>
        </w:numPr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Загальні збори провести без перерви.</w:t>
      </w:r>
    </w:p>
    <w:p w14:paraId="68FAE866" w14:textId="3D0603DF" w:rsidR="008C2499" w:rsidRPr="009324BD" w:rsidRDefault="008C2499" w:rsidP="008C2499">
      <w:pPr>
        <w:pStyle w:val="aa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 xml:space="preserve">Взаємозв'язок між питаннями, включеними до порядку денного: </w:t>
      </w:r>
      <w:r w:rsidR="009324BD" w:rsidRPr="009324BD">
        <w:rPr>
          <w:bCs/>
          <w:sz w:val="22"/>
          <w:szCs w:val="22"/>
        </w:rPr>
        <w:t>взаємозв</w:t>
      </w:r>
      <w:r w:rsidR="009324BD" w:rsidRPr="009324BD">
        <w:rPr>
          <w:bCs/>
          <w:sz w:val="22"/>
          <w:szCs w:val="22"/>
          <w:lang w:val="ru-RU"/>
        </w:rPr>
        <w:t>’</w:t>
      </w:r>
      <w:r w:rsidR="009324BD" w:rsidRPr="009324BD">
        <w:rPr>
          <w:bCs/>
          <w:sz w:val="22"/>
          <w:szCs w:val="22"/>
        </w:rPr>
        <w:t>язку немає.</w:t>
      </w:r>
    </w:p>
    <w:p w14:paraId="48B4A6E7" w14:textId="5AEFA9F8" w:rsidR="006209B4" w:rsidRPr="009324BD" w:rsidRDefault="006209B4" w:rsidP="006209B4">
      <w:pPr>
        <w:pStyle w:val="aa"/>
        <w:numPr>
          <w:ilvl w:val="0"/>
          <w:numId w:val="6"/>
        </w:numPr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Не визначати особу, уповноважену взаємодіяти з авторизованою електронно</w:t>
      </w:r>
      <w:r w:rsidR="00FE2C8B" w:rsidRPr="009324BD">
        <w:rPr>
          <w:bCs/>
          <w:sz w:val="22"/>
          <w:szCs w:val="22"/>
        </w:rPr>
        <w:t>ю</w:t>
      </w:r>
      <w:r w:rsidRPr="009324BD">
        <w:rPr>
          <w:bCs/>
          <w:sz w:val="22"/>
          <w:szCs w:val="22"/>
        </w:rPr>
        <w:t xml:space="preserve"> </w:t>
      </w:r>
      <w:r w:rsidR="00FE2C8B" w:rsidRPr="009324BD">
        <w:rPr>
          <w:bCs/>
          <w:sz w:val="22"/>
          <w:szCs w:val="22"/>
        </w:rPr>
        <w:t>с</w:t>
      </w:r>
      <w:r w:rsidRPr="009324BD">
        <w:rPr>
          <w:bCs/>
          <w:sz w:val="22"/>
          <w:szCs w:val="22"/>
        </w:rPr>
        <w:t>истемою, оскільки жоден акціонер не бере участь у Загальних зборах дистанційно через авторизовану електрону систему.</w:t>
      </w:r>
    </w:p>
    <w:p w14:paraId="5573BBB7" w14:textId="1AE1A151" w:rsidR="006209B4" w:rsidRPr="009324BD" w:rsidRDefault="006209B4" w:rsidP="006209B4">
      <w:pPr>
        <w:pStyle w:val="aa"/>
        <w:numPr>
          <w:ilvl w:val="0"/>
          <w:numId w:val="6"/>
        </w:numPr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З усіх інших процедур та питань, які виникають під час проведення Загальних зборів – керуватися нормами Статуту</w:t>
      </w:r>
      <w:r w:rsidR="007D51E5">
        <w:rPr>
          <w:bCs/>
          <w:sz w:val="22"/>
          <w:szCs w:val="22"/>
        </w:rPr>
        <w:t>,</w:t>
      </w:r>
      <w:r w:rsidRPr="009324BD">
        <w:rPr>
          <w:bCs/>
          <w:sz w:val="22"/>
          <w:szCs w:val="22"/>
        </w:rPr>
        <w:t xml:space="preserve"> </w:t>
      </w:r>
      <w:r w:rsidR="007D51E5">
        <w:rPr>
          <w:bCs/>
          <w:sz w:val="22"/>
          <w:szCs w:val="22"/>
        </w:rPr>
        <w:t>в</w:t>
      </w:r>
      <w:r w:rsidRPr="009324BD">
        <w:rPr>
          <w:bCs/>
          <w:sz w:val="22"/>
          <w:szCs w:val="22"/>
        </w:rPr>
        <w:t>нутрішніх положень та чинного законодавства України.</w:t>
      </w:r>
    </w:p>
    <w:p w14:paraId="53F5467A" w14:textId="77777777" w:rsidR="006209B4" w:rsidRPr="009324BD" w:rsidRDefault="006209B4" w:rsidP="006209B4">
      <w:pPr>
        <w:pStyle w:val="aa"/>
        <w:spacing w:line="240" w:lineRule="auto"/>
        <w:jc w:val="both"/>
        <w:rPr>
          <w:bCs/>
          <w:sz w:val="22"/>
          <w:szCs w:val="22"/>
        </w:rPr>
      </w:pPr>
    </w:p>
    <w:p w14:paraId="039D9ED9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  <w:u w:val="single"/>
        </w:rPr>
      </w:pPr>
      <w:r w:rsidRPr="009324BD">
        <w:rPr>
          <w:b/>
          <w:sz w:val="22"/>
          <w:szCs w:val="22"/>
          <w:u w:val="single"/>
        </w:rPr>
        <w:t>ГОЛОСУВАЛИ:</w:t>
      </w:r>
    </w:p>
    <w:p w14:paraId="7969D216" w14:textId="77777777" w:rsidR="002214C8" w:rsidRPr="009324BD" w:rsidRDefault="002214C8" w:rsidP="002214C8">
      <w:pPr>
        <w:pStyle w:val="aa"/>
        <w:spacing w:line="240" w:lineRule="auto"/>
        <w:jc w:val="both"/>
        <w:rPr>
          <w:bCs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7"/>
        <w:gridCol w:w="3271"/>
        <w:gridCol w:w="3280"/>
      </w:tblGrid>
      <w:tr w:rsidR="008C2499" w:rsidRPr="009324BD" w14:paraId="7AADBEC7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9FC8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  <w:p w14:paraId="7ED7BD5B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Підсумки голосування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3615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  <w:p w14:paraId="458F9E5E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54B7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У відсотках до загальної кількості голосів акціонерів (їх представників), які зареєструвалися для участі у позачергових Загальних зборах та є  власниками голосуючих з цього питання акцій,%</w:t>
            </w:r>
          </w:p>
        </w:tc>
      </w:tr>
      <w:tr w:rsidR="008C2499" w:rsidRPr="009324BD" w14:paraId="5B1ECAB0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D160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беруть участь у голосуванні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3E19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103037100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000E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100</w:t>
            </w:r>
          </w:p>
        </w:tc>
      </w:tr>
      <w:tr w:rsidR="008C2499" w:rsidRPr="009324BD" w14:paraId="1D12380A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A538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проголосували «ЗА»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22AB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103037100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E558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100</w:t>
            </w:r>
          </w:p>
        </w:tc>
      </w:tr>
      <w:tr w:rsidR="008C2499" w:rsidRPr="009324BD" w14:paraId="66007A0A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8DA8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проголосували «ПРОТИ»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3E73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8224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  <w:tr w:rsidR="008C2499" w:rsidRPr="009324BD" w14:paraId="15AA3217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F1B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проголосували, які не брали участь у голосуванні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30C0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E33C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  <w:tr w:rsidR="008C2499" w:rsidRPr="009324BD" w14:paraId="66818F2F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629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взяли участь у загальних зборах через авторизовану електрону систему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983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F87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</w:tbl>
    <w:p w14:paraId="5797C233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</w:rPr>
      </w:pPr>
      <w:r w:rsidRPr="009324BD">
        <w:rPr>
          <w:b/>
          <w:sz w:val="22"/>
          <w:szCs w:val="22"/>
        </w:rPr>
        <w:t>Рішення прийняте.</w:t>
      </w:r>
    </w:p>
    <w:p w14:paraId="7402021B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</w:rPr>
      </w:pPr>
    </w:p>
    <w:p w14:paraId="0C17AF03" w14:textId="77777777" w:rsidR="006209B4" w:rsidRPr="009324BD" w:rsidRDefault="006209B4" w:rsidP="006209B4">
      <w:pPr>
        <w:pStyle w:val="aa"/>
        <w:spacing w:line="240" w:lineRule="auto"/>
        <w:jc w:val="both"/>
        <w:rPr>
          <w:b/>
          <w:sz w:val="22"/>
          <w:szCs w:val="22"/>
          <w:u w:val="single"/>
        </w:rPr>
      </w:pPr>
      <w:r w:rsidRPr="009324BD">
        <w:rPr>
          <w:b/>
          <w:sz w:val="22"/>
          <w:szCs w:val="22"/>
          <w:u w:val="single"/>
        </w:rPr>
        <w:t>ВИРІШИЛИ:</w:t>
      </w:r>
    </w:p>
    <w:p w14:paraId="03A1BA78" w14:textId="77777777" w:rsidR="006209B4" w:rsidRPr="009324BD" w:rsidRDefault="006209B4" w:rsidP="006209B4">
      <w:pPr>
        <w:pStyle w:val="aa"/>
        <w:tabs>
          <w:tab w:val="left" w:pos="426"/>
        </w:tabs>
        <w:spacing w:line="240" w:lineRule="auto"/>
        <w:ind w:left="142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Затвердити наступний порядок проведення та регламент Загальних зборів:</w:t>
      </w:r>
    </w:p>
    <w:p w14:paraId="6E7B3FCB" w14:textId="77777777" w:rsidR="006209B4" w:rsidRPr="009324BD" w:rsidRDefault="006209B4" w:rsidP="006209B4">
      <w:pPr>
        <w:pStyle w:val="aa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Загальні збори провести у порядку, передбаченому Рішенням Національної комісії з цінних паперів та фондового ринку  №596 від 02.06.2023р. та статтею 59 Закону України «Про акціонерні товариства».</w:t>
      </w:r>
    </w:p>
    <w:p w14:paraId="094B436A" w14:textId="77777777" w:rsidR="006209B4" w:rsidRPr="009324BD" w:rsidRDefault="006209B4" w:rsidP="006209B4">
      <w:pPr>
        <w:pStyle w:val="aa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Реєстраційна комісія не призначалась.</w:t>
      </w:r>
    </w:p>
    <w:p w14:paraId="2765E5F1" w14:textId="77777777" w:rsidR="006209B4" w:rsidRPr="009324BD" w:rsidRDefault="006209B4" w:rsidP="006209B4">
      <w:pPr>
        <w:pStyle w:val="aa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Лічильна комісія не обирається. Протоколи про підсумки голосування не складаються. Підсумки голосування фіксуються виключно в Протоколі Загальних зборів.</w:t>
      </w:r>
    </w:p>
    <w:p w14:paraId="0B331D61" w14:textId="77777777" w:rsidR="006209B4" w:rsidRPr="009324BD" w:rsidRDefault="006209B4" w:rsidP="006209B4">
      <w:pPr>
        <w:pStyle w:val="aa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Час для доповідей, запитань, відповідей та обговорень не обмежується.</w:t>
      </w:r>
    </w:p>
    <w:p w14:paraId="42FAC903" w14:textId="77777777" w:rsidR="006209B4" w:rsidRPr="009324BD" w:rsidRDefault="006209B4" w:rsidP="006209B4">
      <w:pPr>
        <w:pStyle w:val="aa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>Загальні збори провести без перерви.</w:t>
      </w:r>
    </w:p>
    <w:p w14:paraId="29FE4977" w14:textId="28856D4A" w:rsidR="006209B4" w:rsidRPr="009324BD" w:rsidRDefault="006209B4" w:rsidP="006209B4">
      <w:pPr>
        <w:pStyle w:val="aa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 xml:space="preserve">Взаємозв'язок між питаннями, включеними до порядку денного: </w:t>
      </w:r>
      <w:r w:rsidR="009324BD" w:rsidRPr="009324BD">
        <w:rPr>
          <w:bCs/>
          <w:sz w:val="22"/>
          <w:szCs w:val="22"/>
        </w:rPr>
        <w:t>взаємозв</w:t>
      </w:r>
      <w:r w:rsidR="009324BD" w:rsidRPr="009324BD">
        <w:rPr>
          <w:bCs/>
          <w:sz w:val="22"/>
          <w:szCs w:val="22"/>
          <w:lang w:val="ru-RU"/>
        </w:rPr>
        <w:t>’</w:t>
      </w:r>
      <w:r w:rsidR="009324BD" w:rsidRPr="009324BD">
        <w:rPr>
          <w:bCs/>
          <w:sz w:val="22"/>
          <w:szCs w:val="22"/>
        </w:rPr>
        <w:t>язку немає.</w:t>
      </w:r>
    </w:p>
    <w:p w14:paraId="2523D83A" w14:textId="77777777" w:rsidR="00642634" w:rsidRPr="009324BD" w:rsidRDefault="00642634" w:rsidP="00642634">
      <w:pPr>
        <w:pStyle w:val="aa"/>
        <w:tabs>
          <w:tab w:val="left" w:pos="426"/>
        </w:tabs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 xml:space="preserve">7. </w:t>
      </w:r>
      <w:r w:rsidR="006209B4" w:rsidRPr="009324BD">
        <w:rPr>
          <w:bCs/>
          <w:sz w:val="22"/>
          <w:szCs w:val="22"/>
        </w:rPr>
        <w:t>Не визначати особу, уповноважену взаємодіяти з авторизованою електронно</w:t>
      </w:r>
      <w:r w:rsidR="00FE2C8B" w:rsidRPr="009324BD">
        <w:rPr>
          <w:bCs/>
          <w:sz w:val="22"/>
          <w:szCs w:val="22"/>
        </w:rPr>
        <w:t>ю</w:t>
      </w:r>
      <w:r w:rsidR="006209B4" w:rsidRPr="009324BD">
        <w:rPr>
          <w:bCs/>
          <w:sz w:val="22"/>
          <w:szCs w:val="22"/>
        </w:rPr>
        <w:t xml:space="preserve"> </w:t>
      </w:r>
      <w:r w:rsidR="00FE2C8B" w:rsidRPr="009324BD">
        <w:rPr>
          <w:bCs/>
          <w:sz w:val="22"/>
          <w:szCs w:val="22"/>
        </w:rPr>
        <w:t>с</w:t>
      </w:r>
      <w:r w:rsidR="006209B4" w:rsidRPr="009324BD">
        <w:rPr>
          <w:bCs/>
          <w:sz w:val="22"/>
          <w:szCs w:val="22"/>
        </w:rPr>
        <w:t>истемою, оскільки жоден акціонер не бере участь у Загальних зборах дистанційно через авторизовану електрону систему.</w:t>
      </w:r>
    </w:p>
    <w:p w14:paraId="12A15E57" w14:textId="747D8FB1" w:rsidR="006209B4" w:rsidRPr="009324BD" w:rsidRDefault="00642634" w:rsidP="00642634">
      <w:pPr>
        <w:pStyle w:val="aa"/>
        <w:tabs>
          <w:tab w:val="left" w:pos="426"/>
        </w:tabs>
        <w:spacing w:line="240" w:lineRule="auto"/>
        <w:jc w:val="both"/>
        <w:rPr>
          <w:bCs/>
          <w:sz w:val="22"/>
          <w:szCs w:val="22"/>
        </w:rPr>
      </w:pPr>
      <w:r w:rsidRPr="009324BD">
        <w:rPr>
          <w:bCs/>
          <w:sz w:val="22"/>
          <w:szCs w:val="22"/>
        </w:rPr>
        <w:t xml:space="preserve">8. </w:t>
      </w:r>
      <w:r w:rsidR="006209B4" w:rsidRPr="009324BD">
        <w:rPr>
          <w:bCs/>
          <w:sz w:val="22"/>
          <w:szCs w:val="22"/>
        </w:rPr>
        <w:t>З усіх інших процедур та питань, які виникають під час проведення Загальних зборів – керуватися нормами Статуту</w:t>
      </w:r>
      <w:r w:rsidR="007D51E5">
        <w:rPr>
          <w:bCs/>
          <w:sz w:val="22"/>
          <w:szCs w:val="22"/>
        </w:rPr>
        <w:t>, в</w:t>
      </w:r>
      <w:r w:rsidR="006209B4" w:rsidRPr="009324BD">
        <w:rPr>
          <w:bCs/>
          <w:sz w:val="22"/>
          <w:szCs w:val="22"/>
        </w:rPr>
        <w:t>нутрішніх положень та чинного законодавства України.</w:t>
      </w:r>
    </w:p>
    <w:p w14:paraId="798FFD27" w14:textId="77777777" w:rsidR="00FB195C" w:rsidRPr="009324BD" w:rsidRDefault="00FB195C" w:rsidP="00C553B1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297F2F" w14:textId="0FFE7ADB" w:rsidR="009324BD" w:rsidRPr="009324BD" w:rsidRDefault="00C553B1" w:rsidP="009324BD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324BD">
        <w:rPr>
          <w:rFonts w:ascii="Times New Roman" w:hAnsi="Times New Roman" w:cs="Times New Roman"/>
          <w:b/>
          <w:bCs/>
          <w:u w:val="single"/>
        </w:rPr>
        <w:t>По третьому питанню порядку денного:</w:t>
      </w:r>
      <w:r w:rsidRPr="009324BD">
        <w:rPr>
          <w:rFonts w:ascii="Times New Roman" w:hAnsi="Times New Roman" w:cs="Times New Roman"/>
          <w:b/>
          <w:bCs/>
        </w:rPr>
        <w:t xml:space="preserve"> </w:t>
      </w:r>
      <w:r w:rsidR="009324BD" w:rsidRPr="009324BD">
        <w:rPr>
          <w:rFonts w:ascii="Times New Roman" w:eastAsia="Times New Roman" w:hAnsi="Times New Roman" w:cs="Times New Roman"/>
          <w:b/>
        </w:rPr>
        <w:t>«Про припинення повноважень Голови Наглядової ради Товариства» .</w:t>
      </w:r>
    </w:p>
    <w:p w14:paraId="0D00EAFF" w14:textId="25D25256" w:rsidR="009324BD" w:rsidRPr="009324BD" w:rsidRDefault="009324BD" w:rsidP="00932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324BD">
        <w:rPr>
          <w:rFonts w:ascii="Times New Roman" w:eastAsia="Times New Roman" w:hAnsi="Times New Roman" w:cs="Times New Roman"/>
          <w:b/>
          <w:u w:val="single"/>
        </w:rPr>
        <w:t>СЛУХАЛИ:</w:t>
      </w:r>
      <w:r w:rsidRPr="009324BD">
        <w:rPr>
          <w:rFonts w:ascii="Times New Roman" w:eastAsia="Times New Roman" w:hAnsi="Times New Roman" w:cs="Times New Roman"/>
          <w:bCs/>
        </w:rPr>
        <w:t xml:space="preserve"> Фесенка В.В., який доповів про отримання Товариством письмового повідомлення від Голови Наглядової ради Трофименк</w:t>
      </w:r>
      <w:r w:rsidR="00F7215A">
        <w:rPr>
          <w:rFonts w:ascii="Times New Roman" w:eastAsia="Times New Roman" w:hAnsi="Times New Roman" w:cs="Times New Roman"/>
          <w:bCs/>
        </w:rPr>
        <w:t>а</w:t>
      </w:r>
      <w:r w:rsidRPr="009324BD">
        <w:rPr>
          <w:rFonts w:ascii="Times New Roman" w:eastAsia="Times New Roman" w:hAnsi="Times New Roman" w:cs="Times New Roman"/>
          <w:bCs/>
        </w:rPr>
        <w:t xml:space="preserve"> Володимира Всеволодовича про звільнення за власним бажанням  з посади Голови Наглядової ради Товариства та запропонував:</w:t>
      </w:r>
    </w:p>
    <w:p w14:paraId="7743DF99" w14:textId="7FC5AA99" w:rsidR="009324BD" w:rsidRPr="009324BD" w:rsidRDefault="009324BD" w:rsidP="00932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324BD">
        <w:rPr>
          <w:rFonts w:ascii="Times New Roman" w:eastAsia="Times New Roman" w:hAnsi="Times New Roman" w:cs="Times New Roman"/>
          <w:bCs/>
        </w:rPr>
        <w:t xml:space="preserve">1)  Припинити повноваження </w:t>
      </w:r>
      <w:r w:rsidR="00B91DD7">
        <w:rPr>
          <w:rFonts w:ascii="Times New Roman" w:eastAsia="Times New Roman" w:hAnsi="Times New Roman" w:cs="Times New Roman"/>
          <w:bCs/>
        </w:rPr>
        <w:t>Г</w:t>
      </w:r>
      <w:r w:rsidR="0055731A">
        <w:rPr>
          <w:rFonts w:ascii="Times New Roman" w:eastAsia="Times New Roman" w:hAnsi="Times New Roman" w:cs="Times New Roman"/>
          <w:bCs/>
          <w:lang w:val="ru-RU"/>
        </w:rPr>
        <w:t xml:space="preserve">олови Наглядової ради </w:t>
      </w:r>
      <w:r w:rsidRPr="009324BD">
        <w:rPr>
          <w:rFonts w:ascii="Times New Roman" w:eastAsia="Times New Roman" w:hAnsi="Times New Roman" w:cs="Times New Roman"/>
          <w:bCs/>
        </w:rPr>
        <w:t>Трофименк</w:t>
      </w:r>
      <w:r w:rsidR="00F7215A">
        <w:rPr>
          <w:rFonts w:ascii="Times New Roman" w:eastAsia="Times New Roman" w:hAnsi="Times New Roman" w:cs="Times New Roman"/>
          <w:bCs/>
        </w:rPr>
        <w:t>а</w:t>
      </w:r>
      <w:r w:rsidRPr="009324BD">
        <w:rPr>
          <w:rFonts w:ascii="Times New Roman" w:eastAsia="Times New Roman" w:hAnsi="Times New Roman" w:cs="Times New Roman"/>
          <w:bCs/>
        </w:rPr>
        <w:t xml:space="preserve"> В.В. </w:t>
      </w:r>
      <w:r w:rsidR="00E334E9">
        <w:rPr>
          <w:rFonts w:ascii="Times New Roman" w:eastAsia="Times New Roman" w:hAnsi="Times New Roman" w:cs="Times New Roman"/>
          <w:bCs/>
          <w:lang w:val="ru-RU"/>
        </w:rPr>
        <w:t>26</w:t>
      </w:r>
      <w:r w:rsidRPr="006F6104">
        <w:rPr>
          <w:rFonts w:ascii="Times New Roman" w:eastAsia="Times New Roman" w:hAnsi="Times New Roman" w:cs="Times New Roman"/>
          <w:bCs/>
        </w:rPr>
        <w:t xml:space="preserve"> грудня 2025 року</w:t>
      </w:r>
      <w:r w:rsidRPr="009324BD">
        <w:rPr>
          <w:rFonts w:ascii="Times New Roman" w:eastAsia="Times New Roman" w:hAnsi="Times New Roman" w:cs="Times New Roman"/>
          <w:bCs/>
        </w:rPr>
        <w:t>.</w:t>
      </w:r>
    </w:p>
    <w:p w14:paraId="7B8B41DA" w14:textId="661D6A33" w:rsidR="00037A7A" w:rsidRDefault="009324BD" w:rsidP="00037A7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324BD">
        <w:rPr>
          <w:rFonts w:ascii="Times New Roman" w:hAnsi="Times New Roman" w:cs="Times New Roman"/>
          <w:bCs/>
          <w:color w:val="000000"/>
          <w:spacing w:val="2"/>
        </w:rPr>
        <w:t xml:space="preserve">2) </w:t>
      </w:r>
      <w:r w:rsidR="00037A7A">
        <w:rPr>
          <w:rFonts w:ascii="Times New Roman" w:hAnsi="Times New Roman" w:cs="Times New Roman"/>
          <w:iCs/>
        </w:rPr>
        <w:t xml:space="preserve">Внести зміни щодо припинення повноважень до </w:t>
      </w:r>
      <w:r w:rsidR="006F6104">
        <w:rPr>
          <w:rFonts w:ascii="Times New Roman" w:hAnsi="Times New Roman" w:cs="Times New Roman"/>
          <w:iCs/>
        </w:rPr>
        <w:t>Т</w:t>
      </w:r>
      <w:r w:rsidR="00037A7A">
        <w:rPr>
          <w:rFonts w:ascii="Times New Roman" w:hAnsi="Times New Roman" w:cs="Times New Roman"/>
          <w:iCs/>
        </w:rPr>
        <w:t>рудового договору</w:t>
      </w:r>
      <w:r w:rsidR="006F6104">
        <w:rPr>
          <w:rFonts w:ascii="Times New Roman" w:hAnsi="Times New Roman" w:cs="Times New Roman"/>
          <w:iCs/>
        </w:rPr>
        <w:t xml:space="preserve"> від 01.11.2023 року</w:t>
      </w:r>
      <w:r w:rsidR="00037A7A">
        <w:rPr>
          <w:rFonts w:ascii="Times New Roman" w:hAnsi="Times New Roman" w:cs="Times New Roman"/>
          <w:iCs/>
        </w:rPr>
        <w:t>, який укладений з Голово</w:t>
      </w:r>
      <w:r w:rsidR="00AE2985">
        <w:rPr>
          <w:rFonts w:ascii="Times New Roman" w:hAnsi="Times New Roman" w:cs="Times New Roman"/>
          <w:iCs/>
        </w:rPr>
        <w:t>ю</w:t>
      </w:r>
      <w:r w:rsidR="00037A7A">
        <w:rPr>
          <w:rFonts w:ascii="Times New Roman" w:hAnsi="Times New Roman" w:cs="Times New Roman"/>
          <w:iCs/>
        </w:rPr>
        <w:t xml:space="preserve"> Наглядової ради</w:t>
      </w:r>
      <w:r w:rsidR="00F7215A">
        <w:rPr>
          <w:rFonts w:ascii="Times New Roman" w:hAnsi="Times New Roman" w:cs="Times New Roman"/>
          <w:iCs/>
        </w:rPr>
        <w:t>,</w:t>
      </w:r>
      <w:r w:rsidR="00037A7A">
        <w:rPr>
          <w:rFonts w:ascii="Times New Roman" w:hAnsi="Times New Roman" w:cs="Times New Roman"/>
          <w:iCs/>
        </w:rPr>
        <w:t xml:space="preserve"> шляхом підписання </w:t>
      </w:r>
      <w:r w:rsidR="006F6104">
        <w:rPr>
          <w:rFonts w:ascii="Times New Roman" w:hAnsi="Times New Roman" w:cs="Times New Roman"/>
          <w:iCs/>
        </w:rPr>
        <w:t>Д</w:t>
      </w:r>
      <w:r w:rsidR="00037A7A">
        <w:rPr>
          <w:rFonts w:ascii="Times New Roman" w:hAnsi="Times New Roman" w:cs="Times New Roman"/>
          <w:iCs/>
        </w:rPr>
        <w:t>одаткової угоди. Уповноважити представника акціонера, директора ТОВ «КОМПАНІЯ З УПРАВЛІННЯ АКТИВАМИ «КОНТАДОР» Фесенка В.В. на підписання</w:t>
      </w:r>
      <w:r w:rsidR="006F6104">
        <w:rPr>
          <w:rFonts w:ascii="Times New Roman" w:hAnsi="Times New Roman" w:cs="Times New Roman"/>
          <w:iCs/>
        </w:rPr>
        <w:t xml:space="preserve"> Д</w:t>
      </w:r>
      <w:r w:rsidR="00037A7A">
        <w:rPr>
          <w:rFonts w:ascii="Times New Roman" w:hAnsi="Times New Roman" w:cs="Times New Roman"/>
          <w:iCs/>
        </w:rPr>
        <w:t xml:space="preserve">одаткової угоди до </w:t>
      </w:r>
      <w:r w:rsidR="006F6104">
        <w:rPr>
          <w:rFonts w:ascii="Times New Roman" w:hAnsi="Times New Roman" w:cs="Times New Roman"/>
          <w:iCs/>
        </w:rPr>
        <w:t>Т</w:t>
      </w:r>
      <w:r w:rsidR="00037A7A">
        <w:rPr>
          <w:rFonts w:ascii="Times New Roman" w:hAnsi="Times New Roman" w:cs="Times New Roman"/>
          <w:iCs/>
        </w:rPr>
        <w:t xml:space="preserve">рудового договору </w:t>
      </w:r>
      <w:r w:rsidR="006F6104">
        <w:rPr>
          <w:rFonts w:ascii="Times New Roman" w:hAnsi="Times New Roman" w:cs="Times New Roman"/>
          <w:iCs/>
        </w:rPr>
        <w:t xml:space="preserve"> від 01.11.2023</w:t>
      </w:r>
      <w:r w:rsidR="00037A7A">
        <w:rPr>
          <w:rFonts w:ascii="Times New Roman" w:hAnsi="Times New Roman" w:cs="Times New Roman"/>
          <w:iCs/>
        </w:rPr>
        <w:t xml:space="preserve"> з Головою Наглядової ради.</w:t>
      </w:r>
    </w:p>
    <w:p w14:paraId="01E5F2CD" w14:textId="286A3ECF" w:rsidR="009324BD" w:rsidRPr="009324BD" w:rsidRDefault="009324BD" w:rsidP="009324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</w:rPr>
      </w:pPr>
    </w:p>
    <w:p w14:paraId="6DA06156" w14:textId="77777777" w:rsidR="009324BD" w:rsidRPr="009324BD" w:rsidRDefault="009324BD" w:rsidP="009324BD">
      <w:pPr>
        <w:pStyle w:val="ad"/>
        <w:spacing w:after="0" w:line="240" w:lineRule="auto"/>
        <w:jc w:val="both"/>
        <w:rPr>
          <w:b/>
          <w:u w:val="single"/>
        </w:rPr>
      </w:pPr>
    </w:p>
    <w:p w14:paraId="3CC3094B" w14:textId="77777777" w:rsidR="009324BD" w:rsidRPr="009324BD" w:rsidRDefault="009324BD" w:rsidP="009324BD">
      <w:pPr>
        <w:pStyle w:val="aa"/>
        <w:spacing w:line="240" w:lineRule="auto"/>
        <w:jc w:val="both"/>
        <w:rPr>
          <w:b/>
          <w:sz w:val="22"/>
          <w:szCs w:val="22"/>
          <w:u w:val="single"/>
        </w:rPr>
      </w:pPr>
      <w:r w:rsidRPr="009324BD">
        <w:rPr>
          <w:b/>
          <w:sz w:val="22"/>
          <w:szCs w:val="22"/>
          <w:u w:val="single"/>
        </w:rPr>
        <w:t>ГОЛОСУВАЛИ:</w:t>
      </w:r>
    </w:p>
    <w:p w14:paraId="25381B7A" w14:textId="21486621" w:rsidR="002214C8" w:rsidRPr="009324BD" w:rsidRDefault="002214C8" w:rsidP="009324BD">
      <w:pPr>
        <w:spacing w:after="120" w:line="240" w:lineRule="auto"/>
        <w:jc w:val="both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7"/>
        <w:gridCol w:w="3271"/>
        <w:gridCol w:w="3280"/>
      </w:tblGrid>
      <w:tr w:rsidR="008C2499" w:rsidRPr="009324BD" w14:paraId="209DD571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DAC1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  <w:p w14:paraId="5B0F213D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Підсумки голосування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634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  <w:p w14:paraId="7E4408F2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706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У відсотках до загальної кількості голосів акціонерів (їх представників), які зареєструвалися для участі у позачергових Загальних зборах та є  власниками голосуючих з цього питання акцій,%</w:t>
            </w:r>
          </w:p>
        </w:tc>
      </w:tr>
      <w:tr w:rsidR="008C2499" w:rsidRPr="009324BD" w14:paraId="30FDE683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15BB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беруть участь у голосуванні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A449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103037100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804E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100</w:t>
            </w:r>
          </w:p>
        </w:tc>
      </w:tr>
      <w:tr w:rsidR="008C2499" w:rsidRPr="009324BD" w14:paraId="16E244CC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EF95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проголосували «ЗА»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F40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103037100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75F7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100</w:t>
            </w:r>
          </w:p>
        </w:tc>
      </w:tr>
      <w:tr w:rsidR="008C2499" w:rsidRPr="009324BD" w14:paraId="464EE676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0534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проголосували «ПРОТИ»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4D1F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5EB3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  <w:tr w:rsidR="008C2499" w:rsidRPr="009324BD" w14:paraId="62843F3C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0E9D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проголосували, які не брали участь у голосуванні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7D66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55CC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  <w:tr w:rsidR="008C2499" w:rsidRPr="009324BD" w14:paraId="6C32F18E" w14:textId="77777777" w:rsidTr="00973DA4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CF9F" w14:textId="77777777" w:rsidR="002214C8" w:rsidRPr="009324BD" w:rsidRDefault="002214C8" w:rsidP="00973DA4">
            <w:pPr>
              <w:pStyle w:val="aa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Кількість голосів акціонерів, які взяли участь у загальних зборах через авторизовану електрону систему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CAD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F3E" w14:textId="77777777" w:rsidR="002214C8" w:rsidRPr="009324BD" w:rsidRDefault="002214C8" w:rsidP="00973DA4">
            <w:pPr>
              <w:pStyle w:val="aa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9324BD">
              <w:rPr>
                <w:bCs/>
                <w:sz w:val="22"/>
                <w:szCs w:val="22"/>
              </w:rPr>
              <w:t>0</w:t>
            </w:r>
          </w:p>
        </w:tc>
      </w:tr>
    </w:tbl>
    <w:p w14:paraId="7B67BEEC" w14:textId="77777777" w:rsidR="00C553B1" w:rsidRPr="009324BD" w:rsidRDefault="00C553B1" w:rsidP="00C553B1">
      <w:pPr>
        <w:pStyle w:val="aa"/>
        <w:spacing w:line="240" w:lineRule="auto"/>
        <w:jc w:val="both"/>
        <w:rPr>
          <w:b/>
          <w:sz w:val="22"/>
          <w:szCs w:val="22"/>
        </w:rPr>
      </w:pPr>
      <w:r w:rsidRPr="009324BD">
        <w:rPr>
          <w:b/>
          <w:sz w:val="22"/>
          <w:szCs w:val="22"/>
        </w:rPr>
        <w:t>Рішення прийняте.</w:t>
      </w:r>
    </w:p>
    <w:p w14:paraId="2892614D" w14:textId="77777777" w:rsidR="00C553B1" w:rsidRPr="009324BD" w:rsidRDefault="00C553B1" w:rsidP="006209B4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9DAA171" w14:textId="6B692B0C" w:rsidR="00C553B1" w:rsidRPr="009324BD" w:rsidRDefault="00C553B1" w:rsidP="006209B4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bCs/>
        </w:rPr>
        <w:t>ВИРІШИЛИ:</w:t>
      </w:r>
    </w:p>
    <w:p w14:paraId="51D398C4" w14:textId="270F5994" w:rsidR="00B91DD7" w:rsidRPr="009324BD" w:rsidRDefault="00B91DD7" w:rsidP="00B9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324BD">
        <w:rPr>
          <w:rFonts w:ascii="Times New Roman" w:eastAsia="Times New Roman" w:hAnsi="Times New Roman" w:cs="Times New Roman"/>
          <w:bCs/>
        </w:rPr>
        <w:t xml:space="preserve">1)  Припинити повноваження </w:t>
      </w:r>
      <w:r>
        <w:rPr>
          <w:rFonts w:ascii="Times New Roman" w:eastAsia="Times New Roman" w:hAnsi="Times New Roman" w:cs="Times New Roman"/>
          <w:bCs/>
        </w:rPr>
        <w:t>Г</w:t>
      </w:r>
      <w:r>
        <w:rPr>
          <w:rFonts w:ascii="Times New Roman" w:eastAsia="Times New Roman" w:hAnsi="Times New Roman" w:cs="Times New Roman"/>
          <w:bCs/>
          <w:lang w:val="ru-RU"/>
        </w:rPr>
        <w:t xml:space="preserve">олови Наглядової ради </w:t>
      </w:r>
      <w:r w:rsidRPr="009324BD">
        <w:rPr>
          <w:rFonts w:ascii="Times New Roman" w:eastAsia="Times New Roman" w:hAnsi="Times New Roman" w:cs="Times New Roman"/>
          <w:bCs/>
        </w:rPr>
        <w:t>Трофименк</w:t>
      </w:r>
      <w:r w:rsidR="00F7215A">
        <w:rPr>
          <w:rFonts w:ascii="Times New Roman" w:eastAsia="Times New Roman" w:hAnsi="Times New Roman" w:cs="Times New Roman"/>
          <w:bCs/>
        </w:rPr>
        <w:t>а</w:t>
      </w:r>
      <w:r w:rsidRPr="009324BD">
        <w:rPr>
          <w:rFonts w:ascii="Times New Roman" w:eastAsia="Times New Roman" w:hAnsi="Times New Roman" w:cs="Times New Roman"/>
          <w:bCs/>
        </w:rPr>
        <w:t xml:space="preserve"> В.В. </w:t>
      </w:r>
      <w:r w:rsidR="00E334E9">
        <w:rPr>
          <w:rFonts w:ascii="Times New Roman" w:eastAsia="Times New Roman" w:hAnsi="Times New Roman" w:cs="Times New Roman"/>
          <w:bCs/>
          <w:lang w:val="ru-RU"/>
        </w:rPr>
        <w:t>26</w:t>
      </w:r>
      <w:r w:rsidRPr="006F6104">
        <w:rPr>
          <w:rFonts w:ascii="Times New Roman" w:eastAsia="Times New Roman" w:hAnsi="Times New Roman" w:cs="Times New Roman"/>
          <w:bCs/>
        </w:rPr>
        <w:t xml:space="preserve"> грудня 2025 року</w:t>
      </w:r>
      <w:r w:rsidRPr="009324BD">
        <w:rPr>
          <w:rFonts w:ascii="Times New Roman" w:eastAsia="Times New Roman" w:hAnsi="Times New Roman" w:cs="Times New Roman"/>
          <w:bCs/>
        </w:rPr>
        <w:t>.</w:t>
      </w:r>
    </w:p>
    <w:p w14:paraId="3D9878C3" w14:textId="77777777" w:rsidR="00B91DD7" w:rsidRDefault="00B91DD7" w:rsidP="00B91DD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324BD">
        <w:rPr>
          <w:rFonts w:ascii="Times New Roman" w:hAnsi="Times New Roman" w:cs="Times New Roman"/>
          <w:bCs/>
          <w:color w:val="000000"/>
          <w:spacing w:val="2"/>
        </w:rPr>
        <w:t xml:space="preserve">2) </w:t>
      </w:r>
      <w:r>
        <w:rPr>
          <w:rFonts w:ascii="Times New Roman" w:hAnsi="Times New Roman" w:cs="Times New Roman"/>
          <w:iCs/>
        </w:rPr>
        <w:t>Внести зміни щодо припинення повноважень до Трудового договору від 01.11.2023 року, який укладений з Головою Наглядової ради шляхом підписання Додаткової угоди. Уповноважити представника акціонера, директора ТОВ «КОМПАНІЯ З УПРАВЛІННЯ АКТИВАМИ «КОНТАДОР» Фесенка В.В. на підписання Додаткової угоди до Трудового договору  від 01.11.2023 з Головою Наглядової ради.</w:t>
      </w:r>
    </w:p>
    <w:p w14:paraId="75D60AE8" w14:textId="0E8F9D07" w:rsidR="009324BD" w:rsidRDefault="009324BD" w:rsidP="00AE29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8B7A082" w14:textId="627E616B" w:rsidR="00BB50DC" w:rsidRPr="009324BD" w:rsidRDefault="00BB50DC" w:rsidP="00BB50DC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bCs/>
        </w:rPr>
        <w:t xml:space="preserve">Дата складання Протоколу загальних зборів: </w:t>
      </w:r>
      <w:r w:rsidR="006F6104">
        <w:rPr>
          <w:rFonts w:ascii="Times New Roman" w:hAnsi="Times New Roman" w:cs="Times New Roman"/>
          <w:b/>
          <w:bCs/>
        </w:rPr>
        <w:t>15</w:t>
      </w:r>
      <w:r w:rsidR="009324BD">
        <w:rPr>
          <w:rFonts w:ascii="Times New Roman" w:hAnsi="Times New Roman" w:cs="Times New Roman"/>
          <w:b/>
          <w:bCs/>
        </w:rPr>
        <w:t xml:space="preserve"> грудня</w:t>
      </w:r>
      <w:r w:rsidRPr="009324BD">
        <w:rPr>
          <w:rFonts w:ascii="Times New Roman" w:hAnsi="Times New Roman" w:cs="Times New Roman"/>
          <w:b/>
          <w:bCs/>
        </w:rPr>
        <w:t xml:space="preserve"> 2025 року</w:t>
      </w:r>
    </w:p>
    <w:p w14:paraId="17B4624E" w14:textId="77777777" w:rsidR="00C95E39" w:rsidRPr="009324BD" w:rsidRDefault="00C95E39" w:rsidP="004B307E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B42008" w14:textId="54F72FDA" w:rsidR="003970B8" w:rsidRPr="009324BD" w:rsidRDefault="002214C8" w:rsidP="003970B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324BD">
        <w:rPr>
          <w:rFonts w:ascii="Times New Roman" w:hAnsi="Times New Roman" w:cs="Times New Roman"/>
          <w:b/>
          <w:bCs/>
        </w:rPr>
        <w:t xml:space="preserve">Голова загальних зборів </w:t>
      </w:r>
      <w:r w:rsidR="003970B8" w:rsidRPr="009324BD">
        <w:rPr>
          <w:rFonts w:ascii="Times New Roman" w:hAnsi="Times New Roman" w:cs="Times New Roman"/>
          <w:b/>
          <w:bCs/>
        </w:rPr>
        <w:t xml:space="preserve">              ___________________    В.В.</w:t>
      </w:r>
      <w:r w:rsidR="00F7215A">
        <w:rPr>
          <w:rFonts w:ascii="Times New Roman" w:hAnsi="Times New Roman" w:cs="Times New Roman"/>
          <w:b/>
          <w:bCs/>
        </w:rPr>
        <w:t xml:space="preserve"> </w:t>
      </w:r>
      <w:r w:rsidR="003970B8" w:rsidRPr="009324BD">
        <w:rPr>
          <w:rFonts w:ascii="Times New Roman" w:hAnsi="Times New Roman" w:cs="Times New Roman"/>
          <w:b/>
          <w:bCs/>
        </w:rPr>
        <w:t>Фесенко</w:t>
      </w:r>
    </w:p>
    <w:p w14:paraId="1F21BD50" w14:textId="77777777" w:rsidR="003970B8" w:rsidRPr="009324BD" w:rsidRDefault="003970B8" w:rsidP="003970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31A5AF" w14:textId="7968C39F" w:rsidR="003970B8" w:rsidRPr="004107FD" w:rsidRDefault="003970B8" w:rsidP="003970B8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9324BD">
        <w:rPr>
          <w:rFonts w:ascii="Times New Roman" w:hAnsi="Times New Roman" w:cs="Times New Roman"/>
          <w:b/>
          <w:bCs/>
        </w:rPr>
        <w:t xml:space="preserve">Секретар загальних зборів         ____________________   </w:t>
      </w:r>
      <w:r w:rsidR="004107FD">
        <w:rPr>
          <w:rFonts w:ascii="Times New Roman" w:hAnsi="Times New Roman" w:cs="Times New Roman"/>
          <w:b/>
          <w:bCs/>
          <w:lang w:val="ru-RU"/>
        </w:rPr>
        <w:t>С.В.Прищепа</w:t>
      </w:r>
    </w:p>
    <w:p w14:paraId="05206811" w14:textId="77777777" w:rsidR="003970B8" w:rsidRPr="009324BD" w:rsidRDefault="003970B8" w:rsidP="003970B8">
      <w:pPr>
        <w:spacing w:after="0" w:line="240" w:lineRule="auto"/>
        <w:rPr>
          <w:rFonts w:ascii="Times New Roman" w:hAnsi="Times New Roman" w:cs="Times New Roman"/>
        </w:rPr>
      </w:pPr>
    </w:p>
    <w:p w14:paraId="3C71B84B" w14:textId="2D9010E1" w:rsidR="003970B8" w:rsidRPr="009324BD" w:rsidRDefault="003970B8" w:rsidP="003970B8">
      <w:pPr>
        <w:spacing w:after="0" w:line="240" w:lineRule="auto"/>
        <w:rPr>
          <w:rFonts w:ascii="Times New Roman" w:hAnsi="Times New Roman" w:cs="Times New Roman"/>
        </w:rPr>
      </w:pPr>
    </w:p>
    <w:p w14:paraId="34DB1904" w14:textId="0AE45C69" w:rsidR="003970B8" w:rsidRPr="009324BD" w:rsidRDefault="003970B8" w:rsidP="003970B8">
      <w:pPr>
        <w:spacing w:after="0" w:line="240" w:lineRule="auto"/>
        <w:rPr>
          <w:rFonts w:ascii="Times New Roman" w:hAnsi="Times New Roman" w:cs="Times New Roman"/>
        </w:rPr>
      </w:pPr>
      <w:r w:rsidRPr="009324BD">
        <w:rPr>
          <w:rFonts w:ascii="Times New Roman" w:hAnsi="Times New Roman" w:cs="Times New Roman"/>
        </w:rPr>
        <w:t>Підписи акціонерів Товариства (їх представників), які є власниками 100% голосуючих акцій Товариства:</w:t>
      </w:r>
    </w:p>
    <w:p w14:paraId="3FEA176D" w14:textId="77777777" w:rsidR="001B3E0E" w:rsidRPr="009324BD" w:rsidRDefault="001B3E0E" w:rsidP="001B3E0E">
      <w:pPr>
        <w:pStyle w:val="ab"/>
        <w:spacing w:after="0"/>
        <w:ind w:left="0"/>
        <w:jc w:val="both"/>
        <w:rPr>
          <w:b/>
          <w:bCs/>
          <w:sz w:val="22"/>
          <w:szCs w:val="22"/>
          <w:u w:val="single"/>
          <w:lang w:val="uk-UA"/>
        </w:rPr>
      </w:pPr>
    </w:p>
    <w:tbl>
      <w:tblPr>
        <w:tblStyle w:val="a4"/>
        <w:tblW w:w="10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14"/>
      </w:tblGrid>
      <w:tr w:rsidR="006F6104" w:rsidRPr="006B462A" w14:paraId="5560B003" w14:textId="77777777" w:rsidTr="00AA69B2">
        <w:tc>
          <w:tcPr>
            <w:tcW w:w="5670" w:type="dxa"/>
          </w:tcPr>
          <w:p w14:paraId="60BD1B8E" w14:textId="77777777" w:rsidR="006F6104" w:rsidRPr="006B462A" w:rsidRDefault="006F6104" w:rsidP="00AA69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АТ «ЗНВКІФ «ВАСАТ»,  від імені  та в інтересах якого на підставі Договору про управління активами від 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01 червня 2023 року діє 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 «КУА «КОНТАДОР», в особі директора                 ФЕСЕНКА В.В.</w:t>
            </w:r>
          </w:p>
        </w:tc>
        <w:tc>
          <w:tcPr>
            <w:tcW w:w="4914" w:type="dxa"/>
          </w:tcPr>
          <w:p w14:paraId="51D6F2BF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B7343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19E12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9CC05" w14:textId="77777777" w:rsidR="006F6104" w:rsidRPr="006B462A" w:rsidRDefault="006F6104" w:rsidP="00AA69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62A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     </w:t>
            </w:r>
          </w:p>
          <w:p w14:paraId="35248720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4D57AD" w14:textId="77777777" w:rsidR="006F6104" w:rsidRPr="006B462A" w:rsidRDefault="006F6104" w:rsidP="006F6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2979F7" w14:textId="77777777" w:rsidR="006F6104" w:rsidRPr="006B462A" w:rsidRDefault="006F6104" w:rsidP="006F6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14"/>
      </w:tblGrid>
      <w:tr w:rsidR="006F6104" w:rsidRPr="00300526" w14:paraId="65A7CAD2" w14:textId="77777777" w:rsidTr="00AA69B2">
        <w:tc>
          <w:tcPr>
            <w:tcW w:w="5529" w:type="dxa"/>
          </w:tcPr>
          <w:p w14:paraId="7D38C4C7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 «ЗНВКІФ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ТАРОН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»,  від імені  та в інтересах якого на підставі Договору про управління активами від 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груд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ня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  <w:r w:rsidRPr="006B4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року діє </w:t>
            </w:r>
            <w:r w:rsidRPr="006B46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 «КУА «КОНТАДОР», в особі директора  ФЕСЕНКА В.В.</w:t>
            </w:r>
          </w:p>
        </w:tc>
        <w:tc>
          <w:tcPr>
            <w:tcW w:w="4914" w:type="dxa"/>
          </w:tcPr>
          <w:p w14:paraId="05E21483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98FC6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D82E3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2FDC8" w14:textId="77777777" w:rsidR="006F6104" w:rsidRPr="006B462A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EA7CA" w14:textId="77777777" w:rsidR="006F6104" w:rsidRPr="00300526" w:rsidRDefault="006F6104" w:rsidP="00AA6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62A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     </w:t>
            </w:r>
          </w:p>
        </w:tc>
      </w:tr>
    </w:tbl>
    <w:p w14:paraId="6DA0FC7C" w14:textId="77777777" w:rsidR="009324BD" w:rsidRPr="00300526" w:rsidRDefault="009324BD" w:rsidP="009324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7FADE8" w14:textId="77777777" w:rsidR="001B3E0E" w:rsidRPr="009324BD" w:rsidRDefault="001B3E0E" w:rsidP="001B3E0E">
      <w:pPr>
        <w:pStyle w:val="ab"/>
        <w:spacing w:after="0"/>
        <w:ind w:left="0"/>
        <w:jc w:val="both"/>
        <w:rPr>
          <w:b/>
          <w:bCs/>
          <w:sz w:val="22"/>
          <w:szCs w:val="22"/>
          <w:lang w:val="uk-UA" w:eastAsia="ru-RU"/>
        </w:rPr>
      </w:pPr>
    </w:p>
    <w:p w14:paraId="4D76E621" w14:textId="77777777" w:rsidR="00304974" w:rsidRPr="009324BD" w:rsidRDefault="00304974" w:rsidP="00304974">
      <w:pPr>
        <w:rPr>
          <w:rFonts w:ascii="Times New Roman" w:hAnsi="Times New Roman" w:cs="Times New Roman"/>
        </w:rPr>
      </w:pPr>
    </w:p>
    <w:p w14:paraId="2EBC5A59" w14:textId="77777777" w:rsidR="00304974" w:rsidRPr="009324BD" w:rsidRDefault="00304974" w:rsidP="00304974">
      <w:pPr>
        <w:rPr>
          <w:rFonts w:ascii="Times New Roman" w:hAnsi="Times New Roman" w:cs="Times New Roman"/>
        </w:rPr>
      </w:pPr>
    </w:p>
    <w:p w14:paraId="3B061AEF" w14:textId="77777777" w:rsidR="00304974" w:rsidRPr="009324BD" w:rsidRDefault="00304974" w:rsidP="00304974">
      <w:pPr>
        <w:jc w:val="center"/>
        <w:rPr>
          <w:rFonts w:ascii="Times New Roman" w:hAnsi="Times New Roman" w:cs="Times New Roman"/>
        </w:rPr>
      </w:pPr>
    </w:p>
    <w:sectPr w:rsidR="00304974" w:rsidRPr="009324BD" w:rsidSect="00CE23F2">
      <w:headerReference w:type="default" r:id="rId10"/>
      <w:footerReference w:type="default" r:id="rId11"/>
      <w:footerReference w:type="first" r:id="rId12"/>
      <w:pgSz w:w="11906" w:h="16838"/>
      <w:pgMar w:top="851" w:right="707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5EFC8" w14:textId="77777777" w:rsidR="00FD43E7" w:rsidRDefault="00FD43E7" w:rsidP="00304974">
      <w:pPr>
        <w:spacing w:after="0" w:line="240" w:lineRule="auto"/>
      </w:pPr>
      <w:r>
        <w:separator/>
      </w:r>
    </w:p>
  </w:endnote>
  <w:endnote w:type="continuationSeparator" w:id="0">
    <w:p w14:paraId="5F27FE8A" w14:textId="77777777" w:rsidR="00FD43E7" w:rsidRDefault="00FD43E7" w:rsidP="0030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53629" w14:textId="2A03C30D" w:rsidR="00304974" w:rsidRPr="00304974" w:rsidRDefault="00304974" w:rsidP="00304974">
    <w:pPr>
      <w:pStyle w:val="a8"/>
      <w:rPr>
        <w:rFonts w:ascii="Times New Roman" w:hAnsi="Times New Roman" w:cs="Times New Roman"/>
        <w:b/>
        <w:bCs/>
        <w:sz w:val="18"/>
        <w:szCs w:val="18"/>
      </w:rPr>
    </w:pPr>
    <w:r w:rsidRPr="00304974">
      <w:rPr>
        <w:rFonts w:ascii="Times New Roman" w:hAnsi="Times New Roman" w:cs="Times New Roman"/>
        <w:b/>
        <w:bCs/>
        <w:sz w:val="18"/>
        <w:szCs w:val="18"/>
      </w:rPr>
      <w:t xml:space="preserve">Голова Загальних зборів                                                                   </w:t>
    </w:r>
    <w:r>
      <w:rPr>
        <w:rFonts w:ascii="Times New Roman" w:hAnsi="Times New Roman" w:cs="Times New Roman"/>
        <w:b/>
        <w:bCs/>
        <w:sz w:val="18"/>
        <w:szCs w:val="18"/>
      </w:rPr>
      <w:t xml:space="preserve">                             </w:t>
    </w:r>
    <w:r w:rsidRPr="00304974">
      <w:rPr>
        <w:rFonts w:ascii="Times New Roman" w:hAnsi="Times New Roman" w:cs="Times New Roman"/>
        <w:b/>
        <w:bCs/>
        <w:sz w:val="18"/>
        <w:szCs w:val="18"/>
      </w:rPr>
      <w:t xml:space="preserve"> Секретар Загальних зборів</w:t>
    </w:r>
  </w:p>
  <w:p w14:paraId="5F7F97F1" w14:textId="500E1884" w:rsidR="00304974" w:rsidRPr="00F72B54" w:rsidRDefault="00304974">
    <w:pPr>
      <w:pStyle w:val="a8"/>
      <w:rPr>
        <w:sz w:val="18"/>
        <w:szCs w:val="18"/>
        <w:lang w:val="ru-RU"/>
      </w:rPr>
    </w:pPr>
    <w:r w:rsidRPr="00304974">
      <w:rPr>
        <w:rFonts w:ascii="Times New Roman" w:hAnsi="Times New Roman" w:cs="Times New Roman"/>
        <w:sz w:val="18"/>
        <w:szCs w:val="18"/>
      </w:rPr>
      <w:t>________________</w:t>
    </w:r>
    <w:r w:rsidR="003970B8" w:rsidRPr="003970B8">
      <w:rPr>
        <w:rFonts w:ascii="Times New Roman" w:hAnsi="Times New Roman" w:cs="Times New Roman"/>
        <w:b/>
        <w:bCs/>
        <w:sz w:val="18"/>
        <w:szCs w:val="18"/>
      </w:rPr>
      <w:t>В.В.</w:t>
    </w:r>
    <w:r w:rsidR="003970B8">
      <w:rPr>
        <w:rFonts w:ascii="Times New Roman" w:hAnsi="Times New Roman" w:cs="Times New Roman"/>
        <w:b/>
        <w:bCs/>
        <w:sz w:val="18"/>
        <w:szCs w:val="18"/>
      </w:rPr>
      <w:t xml:space="preserve">Фесенко </w:t>
    </w:r>
    <w:r w:rsidRPr="00304974">
      <w:rPr>
        <w:rFonts w:ascii="Times New Roman" w:hAnsi="Times New Roman" w:cs="Times New Roman"/>
        <w:sz w:val="18"/>
        <w:szCs w:val="18"/>
      </w:rPr>
      <w:t xml:space="preserve">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</w:t>
    </w:r>
    <w:r w:rsidRPr="00304974">
      <w:rPr>
        <w:rFonts w:ascii="Times New Roman" w:hAnsi="Times New Roman" w:cs="Times New Roman"/>
        <w:sz w:val="18"/>
        <w:szCs w:val="18"/>
      </w:rPr>
      <w:t xml:space="preserve"> ___________________</w:t>
    </w:r>
    <w:r w:rsidR="00F72B54">
      <w:rPr>
        <w:rFonts w:ascii="Times New Roman" w:hAnsi="Times New Roman" w:cs="Times New Roman"/>
        <w:b/>
        <w:bCs/>
        <w:sz w:val="18"/>
        <w:szCs w:val="18"/>
        <w:lang w:val="ru-RU"/>
      </w:rPr>
      <w:t>С.В.Прищепа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FFE3" w14:textId="77777777" w:rsidR="00823F80" w:rsidRPr="00304974" w:rsidRDefault="00823F80" w:rsidP="00823F80">
    <w:pPr>
      <w:pStyle w:val="a8"/>
      <w:rPr>
        <w:rFonts w:ascii="Times New Roman" w:hAnsi="Times New Roman" w:cs="Times New Roman"/>
        <w:b/>
        <w:bCs/>
        <w:sz w:val="18"/>
        <w:szCs w:val="18"/>
      </w:rPr>
    </w:pPr>
    <w:r w:rsidRPr="00304974">
      <w:rPr>
        <w:rFonts w:ascii="Times New Roman" w:hAnsi="Times New Roman" w:cs="Times New Roman"/>
        <w:b/>
        <w:bCs/>
        <w:sz w:val="18"/>
        <w:szCs w:val="18"/>
      </w:rPr>
      <w:t xml:space="preserve">Голова Загальних зборів                                                                   </w:t>
    </w:r>
    <w:r>
      <w:rPr>
        <w:rFonts w:ascii="Times New Roman" w:hAnsi="Times New Roman" w:cs="Times New Roman"/>
        <w:b/>
        <w:bCs/>
        <w:sz w:val="18"/>
        <w:szCs w:val="18"/>
      </w:rPr>
      <w:t xml:space="preserve">                             </w:t>
    </w:r>
    <w:r w:rsidRPr="00304974">
      <w:rPr>
        <w:rFonts w:ascii="Times New Roman" w:hAnsi="Times New Roman" w:cs="Times New Roman"/>
        <w:b/>
        <w:bCs/>
        <w:sz w:val="18"/>
        <w:szCs w:val="18"/>
      </w:rPr>
      <w:t xml:space="preserve"> Секретар Загальних зборів</w:t>
    </w:r>
  </w:p>
  <w:p w14:paraId="4B9931A5" w14:textId="289667BB" w:rsidR="00823F80" w:rsidRDefault="00823F80">
    <w:pPr>
      <w:pStyle w:val="a8"/>
    </w:pPr>
    <w:r w:rsidRPr="00304974">
      <w:rPr>
        <w:rFonts w:ascii="Times New Roman" w:hAnsi="Times New Roman" w:cs="Times New Roman"/>
        <w:sz w:val="18"/>
        <w:szCs w:val="18"/>
      </w:rPr>
      <w:t>________________</w:t>
    </w:r>
    <w:r w:rsidRPr="003970B8">
      <w:rPr>
        <w:rFonts w:ascii="Times New Roman" w:hAnsi="Times New Roman" w:cs="Times New Roman"/>
        <w:b/>
        <w:bCs/>
        <w:sz w:val="18"/>
        <w:szCs w:val="18"/>
      </w:rPr>
      <w:t>В.В.</w:t>
    </w:r>
    <w:r>
      <w:rPr>
        <w:rFonts w:ascii="Times New Roman" w:hAnsi="Times New Roman" w:cs="Times New Roman"/>
        <w:b/>
        <w:bCs/>
        <w:sz w:val="18"/>
        <w:szCs w:val="18"/>
      </w:rPr>
      <w:t xml:space="preserve">Фесенко </w:t>
    </w:r>
    <w:r w:rsidRPr="00304974">
      <w:rPr>
        <w:rFonts w:ascii="Times New Roman" w:hAnsi="Times New Roman" w:cs="Times New Roman"/>
        <w:sz w:val="18"/>
        <w:szCs w:val="18"/>
      </w:rPr>
      <w:t xml:space="preserve">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</w:t>
    </w:r>
    <w:r w:rsidRPr="00304974">
      <w:rPr>
        <w:rFonts w:ascii="Times New Roman" w:hAnsi="Times New Roman" w:cs="Times New Roman"/>
        <w:sz w:val="18"/>
        <w:szCs w:val="18"/>
      </w:rPr>
      <w:t xml:space="preserve"> ___________________</w:t>
    </w:r>
    <w:r w:rsidR="00F85D8F">
      <w:rPr>
        <w:rFonts w:ascii="Times New Roman" w:hAnsi="Times New Roman" w:cs="Times New Roman"/>
        <w:b/>
        <w:bCs/>
        <w:sz w:val="18"/>
        <w:szCs w:val="18"/>
      </w:rPr>
      <w:t>С.В.Прищепа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913C4" w14:textId="77777777" w:rsidR="00FD43E7" w:rsidRDefault="00FD43E7" w:rsidP="00304974">
      <w:pPr>
        <w:spacing w:after="0" w:line="240" w:lineRule="auto"/>
      </w:pPr>
      <w:r>
        <w:separator/>
      </w:r>
    </w:p>
  </w:footnote>
  <w:footnote w:type="continuationSeparator" w:id="0">
    <w:p w14:paraId="651BB009" w14:textId="77777777" w:rsidR="00FD43E7" w:rsidRDefault="00FD43E7" w:rsidP="0030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188754"/>
      <w:docPartObj>
        <w:docPartGallery w:val="Page Numbers (Top of Page)"/>
        <w:docPartUnique/>
      </w:docPartObj>
    </w:sdtPr>
    <w:sdtEndPr/>
    <w:sdtContent>
      <w:p w14:paraId="3CBAE6EE" w14:textId="36453436" w:rsidR="00CE23F2" w:rsidRDefault="00CE23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1CA">
          <w:rPr>
            <w:noProof/>
          </w:rPr>
          <w:t>2</w:t>
        </w:r>
        <w:r>
          <w:fldChar w:fldCharType="end"/>
        </w:r>
      </w:p>
    </w:sdtContent>
  </w:sdt>
  <w:p w14:paraId="2CAB53FA" w14:textId="77777777" w:rsidR="00CE23F2" w:rsidRDefault="00CE23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F66"/>
    <w:multiLevelType w:val="hybridMultilevel"/>
    <w:tmpl w:val="AC1E92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DD1"/>
    <w:multiLevelType w:val="hybridMultilevel"/>
    <w:tmpl w:val="156885E0"/>
    <w:lvl w:ilvl="0" w:tplc="5F92EB0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7451D"/>
    <w:multiLevelType w:val="hybridMultilevel"/>
    <w:tmpl w:val="1C207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7A0"/>
    <w:multiLevelType w:val="hybridMultilevel"/>
    <w:tmpl w:val="C5CCC4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0210"/>
    <w:multiLevelType w:val="hybridMultilevel"/>
    <w:tmpl w:val="7A8E1AFA"/>
    <w:lvl w:ilvl="0" w:tplc="34364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DD103E"/>
    <w:multiLevelType w:val="hybridMultilevel"/>
    <w:tmpl w:val="3F307148"/>
    <w:lvl w:ilvl="0" w:tplc="D74C2DB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91205FE"/>
    <w:multiLevelType w:val="hybridMultilevel"/>
    <w:tmpl w:val="3064B7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763F"/>
    <w:multiLevelType w:val="hybridMultilevel"/>
    <w:tmpl w:val="27EA9D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2439"/>
    <w:multiLevelType w:val="hybridMultilevel"/>
    <w:tmpl w:val="3064B7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6996"/>
    <w:multiLevelType w:val="hybridMultilevel"/>
    <w:tmpl w:val="8DCC5F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D13"/>
    <w:multiLevelType w:val="hybridMultilevel"/>
    <w:tmpl w:val="193A4A00"/>
    <w:lvl w:ilvl="0" w:tplc="706A32EC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50703"/>
    <w:multiLevelType w:val="hybridMultilevel"/>
    <w:tmpl w:val="3064B7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C406E"/>
    <w:multiLevelType w:val="hybridMultilevel"/>
    <w:tmpl w:val="F1283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E2002"/>
    <w:multiLevelType w:val="hybridMultilevel"/>
    <w:tmpl w:val="3B0820F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9877247"/>
    <w:multiLevelType w:val="hybridMultilevel"/>
    <w:tmpl w:val="E58CC69A"/>
    <w:lvl w:ilvl="0" w:tplc="B22272D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67F0C"/>
    <w:multiLevelType w:val="hybridMultilevel"/>
    <w:tmpl w:val="3064B7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05F65"/>
    <w:multiLevelType w:val="hybridMultilevel"/>
    <w:tmpl w:val="3064B770"/>
    <w:lvl w:ilvl="0" w:tplc="E12271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535D7"/>
    <w:multiLevelType w:val="hybridMultilevel"/>
    <w:tmpl w:val="3064B77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923ED"/>
    <w:multiLevelType w:val="hybridMultilevel"/>
    <w:tmpl w:val="A73AF60C"/>
    <w:lvl w:ilvl="0" w:tplc="34BA1E2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7"/>
  </w:num>
  <w:num w:numId="14">
    <w:abstractNumId w:val="7"/>
  </w:num>
  <w:num w:numId="15">
    <w:abstractNumId w:val="0"/>
  </w:num>
  <w:num w:numId="16">
    <w:abstractNumId w:val="6"/>
  </w:num>
  <w:num w:numId="17">
    <w:abstractNumId w:val="9"/>
  </w:num>
  <w:num w:numId="18">
    <w:abstractNumId w:val="12"/>
  </w:num>
  <w:num w:numId="19">
    <w:abstractNumId w:val="10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A3"/>
    <w:rsid w:val="000211F3"/>
    <w:rsid w:val="00037A7A"/>
    <w:rsid w:val="000F5D8D"/>
    <w:rsid w:val="00160D87"/>
    <w:rsid w:val="001739F5"/>
    <w:rsid w:val="001B2F95"/>
    <w:rsid w:val="001B3E0E"/>
    <w:rsid w:val="001F1C3B"/>
    <w:rsid w:val="00216DE3"/>
    <w:rsid w:val="002214C8"/>
    <w:rsid w:val="0022320F"/>
    <w:rsid w:val="002D47F3"/>
    <w:rsid w:val="002F4304"/>
    <w:rsid w:val="002F4387"/>
    <w:rsid w:val="00300526"/>
    <w:rsid w:val="00304974"/>
    <w:rsid w:val="003301CA"/>
    <w:rsid w:val="00341078"/>
    <w:rsid w:val="0035338D"/>
    <w:rsid w:val="00357188"/>
    <w:rsid w:val="00357955"/>
    <w:rsid w:val="00360D38"/>
    <w:rsid w:val="003927BC"/>
    <w:rsid w:val="003970B8"/>
    <w:rsid w:val="003B1D30"/>
    <w:rsid w:val="003C7470"/>
    <w:rsid w:val="003E2F79"/>
    <w:rsid w:val="003F3692"/>
    <w:rsid w:val="003F6744"/>
    <w:rsid w:val="004107FD"/>
    <w:rsid w:val="00422103"/>
    <w:rsid w:val="00454525"/>
    <w:rsid w:val="004612BB"/>
    <w:rsid w:val="00484FA3"/>
    <w:rsid w:val="00492921"/>
    <w:rsid w:val="004B307E"/>
    <w:rsid w:val="004C2411"/>
    <w:rsid w:val="004C7B96"/>
    <w:rsid w:val="004D4C19"/>
    <w:rsid w:val="004E49AC"/>
    <w:rsid w:val="004F2389"/>
    <w:rsid w:val="0053577E"/>
    <w:rsid w:val="00540CF3"/>
    <w:rsid w:val="00544E12"/>
    <w:rsid w:val="00555C2C"/>
    <w:rsid w:val="0055731A"/>
    <w:rsid w:val="005C63E8"/>
    <w:rsid w:val="005F127E"/>
    <w:rsid w:val="006209B4"/>
    <w:rsid w:val="00642634"/>
    <w:rsid w:val="00656C6C"/>
    <w:rsid w:val="0067041E"/>
    <w:rsid w:val="0068372F"/>
    <w:rsid w:val="006A205A"/>
    <w:rsid w:val="006B53F8"/>
    <w:rsid w:val="006D70E4"/>
    <w:rsid w:val="006F24AB"/>
    <w:rsid w:val="006F5205"/>
    <w:rsid w:val="006F6104"/>
    <w:rsid w:val="00731975"/>
    <w:rsid w:val="00734513"/>
    <w:rsid w:val="00737C57"/>
    <w:rsid w:val="00765402"/>
    <w:rsid w:val="007A329A"/>
    <w:rsid w:val="007A5ED3"/>
    <w:rsid w:val="007D0F6C"/>
    <w:rsid w:val="007D51E5"/>
    <w:rsid w:val="007E1D53"/>
    <w:rsid w:val="007E6CF8"/>
    <w:rsid w:val="00823F80"/>
    <w:rsid w:val="00881CD3"/>
    <w:rsid w:val="00891AAD"/>
    <w:rsid w:val="008B3A94"/>
    <w:rsid w:val="008C2499"/>
    <w:rsid w:val="008E15EA"/>
    <w:rsid w:val="008E469E"/>
    <w:rsid w:val="00931CF6"/>
    <w:rsid w:val="009324BD"/>
    <w:rsid w:val="00945D36"/>
    <w:rsid w:val="00955E99"/>
    <w:rsid w:val="00956DAB"/>
    <w:rsid w:val="0099246D"/>
    <w:rsid w:val="009D1E31"/>
    <w:rsid w:val="009F24A7"/>
    <w:rsid w:val="00A9005B"/>
    <w:rsid w:val="00A92C43"/>
    <w:rsid w:val="00AE2985"/>
    <w:rsid w:val="00B53E13"/>
    <w:rsid w:val="00B661F8"/>
    <w:rsid w:val="00B73DE5"/>
    <w:rsid w:val="00B91DD7"/>
    <w:rsid w:val="00BA3CF1"/>
    <w:rsid w:val="00BB50DC"/>
    <w:rsid w:val="00BD19BF"/>
    <w:rsid w:val="00BE033F"/>
    <w:rsid w:val="00BF66DA"/>
    <w:rsid w:val="00C1412B"/>
    <w:rsid w:val="00C16A76"/>
    <w:rsid w:val="00C553B1"/>
    <w:rsid w:val="00C66F54"/>
    <w:rsid w:val="00C82126"/>
    <w:rsid w:val="00C93EB1"/>
    <w:rsid w:val="00C95E39"/>
    <w:rsid w:val="00CE23F2"/>
    <w:rsid w:val="00CF37EC"/>
    <w:rsid w:val="00CF5927"/>
    <w:rsid w:val="00D00421"/>
    <w:rsid w:val="00D2068A"/>
    <w:rsid w:val="00D57AB6"/>
    <w:rsid w:val="00D81419"/>
    <w:rsid w:val="00D94F86"/>
    <w:rsid w:val="00D97CD9"/>
    <w:rsid w:val="00DD1C57"/>
    <w:rsid w:val="00DE6187"/>
    <w:rsid w:val="00E16EC5"/>
    <w:rsid w:val="00E334E9"/>
    <w:rsid w:val="00E65FF0"/>
    <w:rsid w:val="00E71546"/>
    <w:rsid w:val="00E7293F"/>
    <w:rsid w:val="00EA733D"/>
    <w:rsid w:val="00EB0243"/>
    <w:rsid w:val="00F453ED"/>
    <w:rsid w:val="00F534FA"/>
    <w:rsid w:val="00F55670"/>
    <w:rsid w:val="00F660C8"/>
    <w:rsid w:val="00F66A24"/>
    <w:rsid w:val="00F7215A"/>
    <w:rsid w:val="00F72B54"/>
    <w:rsid w:val="00F820EB"/>
    <w:rsid w:val="00F85D8F"/>
    <w:rsid w:val="00FA575C"/>
    <w:rsid w:val="00FB195C"/>
    <w:rsid w:val="00FD43E7"/>
    <w:rsid w:val="00FE2C8B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1F9B1E"/>
  <w15:chartTrackingRefBased/>
  <w15:docId w15:val="{3EFE1049-E3FA-4EAC-B264-45F2E61B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44">
    <w:name w:val="rvts44"/>
    <w:basedOn w:val="a0"/>
    <w:rsid w:val="00484FA3"/>
  </w:style>
  <w:style w:type="character" w:styleId="a3">
    <w:name w:val="Hyperlink"/>
    <w:basedOn w:val="a0"/>
    <w:uiPriority w:val="99"/>
    <w:unhideWhenUsed/>
    <w:rsid w:val="00484FA3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4FA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7A5E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5670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304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974"/>
  </w:style>
  <w:style w:type="paragraph" w:styleId="a8">
    <w:name w:val="footer"/>
    <w:basedOn w:val="a"/>
    <w:link w:val="a9"/>
    <w:uiPriority w:val="99"/>
    <w:unhideWhenUsed/>
    <w:rsid w:val="00304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974"/>
  </w:style>
  <w:style w:type="paragraph" w:styleId="aa">
    <w:name w:val="Normal (Web)"/>
    <w:basedOn w:val="a"/>
    <w:uiPriority w:val="99"/>
    <w:semiHidden/>
    <w:unhideWhenUsed/>
    <w:rsid w:val="006209B4"/>
    <w:pPr>
      <w:spacing w:after="0" w:line="285" w:lineRule="atLeas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Body Text Indent"/>
    <w:basedOn w:val="a"/>
    <w:link w:val="ac"/>
    <w:rsid w:val="003F674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ac">
    <w:name w:val="Основной текст с отступом Знак"/>
    <w:basedOn w:val="a0"/>
    <w:link w:val="ab"/>
    <w:rsid w:val="003F6744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d">
    <w:name w:val="Body Text"/>
    <w:basedOn w:val="a"/>
    <w:link w:val="ae"/>
    <w:uiPriority w:val="99"/>
    <w:semiHidden/>
    <w:unhideWhenUsed/>
    <w:rsid w:val="009324BD"/>
    <w:pPr>
      <w:spacing w:after="120" w:line="256" w:lineRule="auto"/>
    </w:pPr>
    <w:rPr>
      <w:kern w:val="0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9324B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30T09:39:20.1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1,'3'0,"1"0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8C35-6258-4AA2-8CBA-BA83BA8D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Lisenko</cp:lastModifiedBy>
  <cp:revision>10</cp:revision>
  <cp:lastPrinted>2025-12-18T13:15:00Z</cp:lastPrinted>
  <dcterms:created xsi:type="dcterms:W3CDTF">2025-12-18T05:40:00Z</dcterms:created>
  <dcterms:modified xsi:type="dcterms:W3CDTF">2025-12-19T07:46:00Z</dcterms:modified>
</cp:coreProperties>
</file>